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03C27" w14:textId="65255334" w:rsidR="00552745" w:rsidRDefault="00EB4EBD" w:rsidP="005062AE">
      <w:pPr>
        <w:spacing w:after="0"/>
        <w:rPr>
          <w:rFonts w:cstheme="minorHAnsi"/>
          <w:color w:val="000000" w:themeColor="text1"/>
        </w:rPr>
      </w:pPr>
      <w:r>
        <w:rPr>
          <w:noProof/>
        </w:rPr>
        <w:t>2</w:t>
      </w:r>
      <w:r w:rsidR="0015237D">
        <w:rPr>
          <w:noProof/>
        </w:rPr>
        <w:t>7</w:t>
      </w:r>
      <w:r w:rsidRPr="00EB4EBD">
        <w:rPr>
          <w:noProof/>
          <w:vertAlign w:val="superscript"/>
        </w:rPr>
        <w:t>th</w:t>
      </w:r>
      <w:r>
        <w:rPr>
          <w:noProof/>
        </w:rPr>
        <w:t xml:space="preserve"> June </w:t>
      </w:r>
      <w:r w:rsidR="00647F8F">
        <w:rPr>
          <w:noProof/>
        </w:rPr>
        <w:t>202</w:t>
      </w:r>
      <w:r w:rsidR="005F5177">
        <w:rPr>
          <w:noProof/>
        </w:rPr>
        <w:t>5</w:t>
      </w:r>
    </w:p>
    <w:p w14:paraId="7468851C" w14:textId="77777777" w:rsidR="00552745" w:rsidRDefault="00552745" w:rsidP="005062AE">
      <w:pPr>
        <w:spacing w:after="0"/>
        <w:rPr>
          <w:rFonts w:cstheme="minorHAnsi"/>
          <w:color w:val="000000" w:themeColor="text1"/>
        </w:rPr>
      </w:pPr>
    </w:p>
    <w:p w14:paraId="6A75378F" w14:textId="7260534C" w:rsidR="00D03A7F" w:rsidRPr="00321BC5" w:rsidRDefault="00777EC5" w:rsidP="005062AE">
      <w:pPr>
        <w:spacing w:after="0"/>
        <w:rPr>
          <w:rFonts w:cstheme="minorHAnsi"/>
          <w:color w:val="000000" w:themeColor="text1"/>
        </w:rPr>
      </w:pPr>
      <w:r w:rsidRPr="00321BC5">
        <w:rPr>
          <w:rFonts w:cstheme="minorHAnsi"/>
          <w:color w:val="000000" w:themeColor="text1"/>
        </w:rPr>
        <w:t>Dear</w:t>
      </w:r>
      <w:r w:rsidR="00D03A7F" w:rsidRPr="00321BC5">
        <w:rPr>
          <w:rFonts w:cstheme="minorHAnsi"/>
          <w:color w:val="000000" w:themeColor="text1"/>
        </w:rPr>
        <w:t xml:space="preserve"> </w:t>
      </w:r>
      <w:r w:rsidR="00E40CBD" w:rsidRPr="00321BC5">
        <w:rPr>
          <w:rFonts w:cstheme="minorHAnsi"/>
          <w:color w:val="000000" w:themeColor="text1"/>
        </w:rPr>
        <w:t>Residents,</w:t>
      </w:r>
      <w:r w:rsidR="00586877" w:rsidRPr="00321BC5">
        <w:rPr>
          <w:rFonts w:cstheme="minorHAnsi"/>
          <w:color w:val="000000" w:themeColor="text1"/>
        </w:rPr>
        <w:t xml:space="preserve"> </w:t>
      </w:r>
      <w:r w:rsidR="00D03A7F" w:rsidRPr="00321BC5">
        <w:rPr>
          <w:rFonts w:cstheme="minorHAnsi"/>
          <w:color w:val="000000" w:themeColor="text1"/>
        </w:rPr>
        <w:t xml:space="preserve">Family and </w:t>
      </w:r>
      <w:r w:rsidR="008B1BF1" w:rsidRPr="00321BC5">
        <w:rPr>
          <w:rFonts w:cstheme="minorHAnsi"/>
          <w:color w:val="000000" w:themeColor="text1"/>
        </w:rPr>
        <w:t>Friends,</w:t>
      </w:r>
    </w:p>
    <w:p w14:paraId="331A3CB9" w14:textId="5B0B4BC4" w:rsidR="00552745" w:rsidRDefault="00552745" w:rsidP="00621DFD">
      <w:pPr>
        <w:spacing w:after="0"/>
        <w:rPr>
          <w:rFonts w:cstheme="minorHAnsi"/>
          <w:color w:val="000000" w:themeColor="text1"/>
        </w:rPr>
      </w:pPr>
    </w:p>
    <w:p w14:paraId="02113944" w14:textId="236FA19E" w:rsidR="00EB4EBD" w:rsidRDefault="00EB4EBD" w:rsidP="00240CA0">
      <w:pPr>
        <w:spacing w:after="0"/>
        <w:rPr>
          <w:rFonts w:cstheme="minorHAnsi"/>
          <w:color w:val="000000" w:themeColor="text1"/>
        </w:rPr>
      </w:pPr>
      <w:r>
        <w:rPr>
          <w:rFonts w:cstheme="minorHAnsi"/>
          <w:color w:val="000000" w:themeColor="text1"/>
        </w:rPr>
        <w:t xml:space="preserve">Reforms on hold …but Maroba is still moving forward towards the new Reforms implementation date on the </w:t>
      </w:r>
      <w:proofErr w:type="gramStart"/>
      <w:r>
        <w:rPr>
          <w:rFonts w:cstheme="minorHAnsi"/>
          <w:color w:val="000000" w:themeColor="text1"/>
        </w:rPr>
        <w:t>1</w:t>
      </w:r>
      <w:r w:rsidRPr="00EB4EBD">
        <w:rPr>
          <w:rFonts w:cstheme="minorHAnsi"/>
          <w:color w:val="000000" w:themeColor="text1"/>
          <w:vertAlign w:val="superscript"/>
        </w:rPr>
        <w:t>st</w:t>
      </w:r>
      <w:proofErr w:type="gramEnd"/>
      <w:r>
        <w:rPr>
          <w:rFonts w:cstheme="minorHAnsi"/>
          <w:color w:val="000000" w:themeColor="text1"/>
        </w:rPr>
        <w:t xml:space="preserve"> November 2025. We look forward to continuing our endeavour to partner with all our residents and their families and friends to ensure we deliver the wholistic care and services you desire. Work continues in the background as we are still waiting for the Government to provide the necessary rules that support and guide aged care providers to best deliver on the new standards.</w:t>
      </w:r>
    </w:p>
    <w:p w14:paraId="3BA8AF35" w14:textId="77777777" w:rsidR="00EB4EBD" w:rsidRDefault="00EB4EBD" w:rsidP="00240CA0">
      <w:pPr>
        <w:spacing w:after="0"/>
        <w:rPr>
          <w:rFonts w:cstheme="minorHAnsi"/>
          <w:color w:val="000000" w:themeColor="text1"/>
        </w:rPr>
      </w:pPr>
    </w:p>
    <w:p w14:paraId="227F74C9" w14:textId="7C22A547" w:rsidR="00EB4EBD" w:rsidRDefault="00EB4EBD" w:rsidP="00240CA0">
      <w:pPr>
        <w:spacing w:after="0"/>
        <w:rPr>
          <w:rFonts w:cstheme="minorHAnsi"/>
          <w:color w:val="000000" w:themeColor="text1"/>
        </w:rPr>
      </w:pPr>
      <w:r>
        <w:rPr>
          <w:rFonts w:cstheme="minorHAnsi"/>
          <w:color w:val="000000" w:themeColor="text1"/>
        </w:rPr>
        <w:t>Yesterday NSW Health provided an important update to the Medical and Health sectors regarding Influenza and other viruses.</w:t>
      </w:r>
      <w:r w:rsidR="009E72F5">
        <w:rPr>
          <w:rFonts w:cstheme="minorHAnsi"/>
          <w:color w:val="000000" w:themeColor="text1"/>
        </w:rPr>
        <w:t xml:space="preserve"> </w:t>
      </w:r>
      <w:proofErr w:type="gramStart"/>
      <w:r w:rsidR="009E72F5">
        <w:rPr>
          <w:rFonts w:cstheme="minorHAnsi"/>
          <w:color w:val="000000" w:themeColor="text1"/>
        </w:rPr>
        <w:t>It is clear that Influenza</w:t>
      </w:r>
      <w:proofErr w:type="gramEnd"/>
      <w:r w:rsidR="009E72F5">
        <w:rPr>
          <w:rFonts w:cstheme="minorHAnsi"/>
          <w:color w:val="000000" w:themeColor="text1"/>
        </w:rPr>
        <w:t xml:space="preserve"> and Covid are circulating at Moderate levels and is expected to increase rapidly over the next few weeks. </w:t>
      </w:r>
      <w:r w:rsidR="00D329CC">
        <w:rPr>
          <w:rFonts w:cstheme="minorHAnsi"/>
          <w:color w:val="000000" w:themeColor="text1"/>
        </w:rPr>
        <w:t>Sadly,</w:t>
      </w:r>
      <w:r w:rsidR="009E72F5">
        <w:rPr>
          <w:rFonts w:cstheme="minorHAnsi"/>
          <w:color w:val="000000" w:themeColor="text1"/>
        </w:rPr>
        <w:t xml:space="preserve"> Vaccination rates are low across all age groups</w:t>
      </w:r>
      <w:r w:rsidR="00D329CC">
        <w:rPr>
          <w:rFonts w:cstheme="minorHAnsi"/>
          <w:color w:val="000000" w:themeColor="text1"/>
        </w:rPr>
        <w:t xml:space="preserve"> across NSW.</w:t>
      </w:r>
    </w:p>
    <w:p w14:paraId="7775ED49" w14:textId="41F84393" w:rsidR="009B21CB" w:rsidRDefault="009B21CB" w:rsidP="009B21CB">
      <w:pPr>
        <w:spacing w:after="0"/>
        <w:rPr>
          <w:rFonts w:cstheme="minorHAnsi"/>
          <w:color w:val="000000" w:themeColor="text1"/>
        </w:rPr>
      </w:pPr>
      <w:r>
        <w:rPr>
          <w:rFonts w:cstheme="minorHAnsi"/>
          <w:color w:val="000000" w:themeColor="text1"/>
        </w:rPr>
        <w:t>Fortunately,</w:t>
      </w:r>
      <w:r w:rsidR="009E72F5">
        <w:rPr>
          <w:rFonts w:cstheme="minorHAnsi"/>
          <w:color w:val="000000" w:themeColor="text1"/>
        </w:rPr>
        <w:t xml:space="preserve"> our resident population responded positively to the call for </w:t>
      </w:r>
      <w:r w:rsidR="00D329CC">
        <w:rPr>
          <w:rFonts w:cstheme="minorHAnsi"/>
          <w:color w:val="000000" w:themeColor="text1"/>
        </w:rPr>
        <w:t>vaccinations which</w:t>
      </w:r>
      <w:r w:rsidR="009E72F5">
        <w:rPr>
          <w:rFonts w:cstheme="minorHAnsi"/>
          <w:color w:val="000000" w:themeColor="text1"/>
        </w:rPr>
        <w:t xml:space="preserve"> will provide better protection but not complete immunity. </w:t>
      </w:r>
      <w:r w:rsidR="00D329CC">
        <w:rPr>
          <w:rFonts w:cstheme="minorHAnsi"/>
          <w:color w:val="000000" w:themeColor="text1"/>
        </w:rPr>
        <w:t>Unfortunately,</w:t>
      </w:r>
      <w:r w:rsidR="009E72F5">
        <w:rPr>
          <w:rFonts w:cstheme="minorHAnsi"/>
          <w:color w:val="000000" w:themeColor="text1"/>
        </w:rPr>
        <w:t xml:space="preserve"> </w:t>
      </w:r>
      <w:r>
        <w:rPr>
          <w:rFonts w:cstheme="minorHAnsi"/>
          <w:color w:val="000000" w:themeColor="text1"/>
        </w:rPr>
        <w:t>many visitors</w:t>
      </w:r>
      <w:r w:rsidR="009E72F5">
        <w:rPr>
          <w:rFonts w:cstheme="minorHAnsi"/>
          <w:color w:val="000000" w:themeColor="text1"/>
        </w:rPr>
        <w:t xml:space="preserve"> are not vaccinated and </w:t>
      </w:r>
      <w:r>
        <w:rPr>
          <w:rFonts w:cstheme="minorHAnsi"/>
          <w:color w:val="000000" w:themeColor="text1"/>
        </w:rPr>
        <w:t xml:space="preserve">may be at greater risk of </w:t>
      </w:r>
      <w:r w:rsidR="009E72F5">
        <w:rPr>
          <w:rFonts w:cstheme="minorHAnsi"/>
          <w:color w:val="000000" w:themeColor="text1"/>
        </w:rPr>
        <w:t>bring</w:t>
      </w:r>
      <w:r>
        <w:rPr>
          <w:rFonts w:cstheme="minorHAnsi"/>
          <w:color w:val="000000" w:themeColor="text1"/>
        </w:rPr>
        <w:t>ing</w:t>
      </w:r>
      <w:r w:rsidR="009E72F5">
        <w:rPr>
          <w:rFonts w:cstheme="minorHAnsi"/>
          <w:color w:val="000000" w:themeColor="text1"/>
        </w:rPr>
        <w:t xml:space="preserve"> Colds and flu into </w:t>
      </w:r>
      <w:proofErr w:type="gramStart"/>
      <w:r w:rsidR="009E72F5">
        <w:rPr>
          <w:rFonts w:cstheme="minorHAnsi"/>
          <w:color w:val="000000" w:themeColor="text1"/>
        </w:rPr>
        <w:t xml:space="preserve">Maroba </w:t>
      </w:r>
      <w:r>
        <w:rPr>
          <w:rFonts w:cstheme="minorHAnsi"/>
          <w:color w:val="000000" w:themeColor="text1"/>
        </w:rPr>
        <w:t>.</w:t>
      </w:r>
      <w:proofErr w:type="gramEnd"/>
    </w:p>
    <w:p w14:paraId="0DE02B9F" w14:textId="1118976D" w:rsidR="009E72F5" w:rsidRPr="009B21CB" w:rsidRDefault="009E72F5" w:rsidP="009B21CB">
      <w:pPr>
        <w:pStyle w:val="ListParagraph"/>
        <w:numPr>
          <w:ilvl w:val="0"/>
          <w:numId w:val="34"/>
        </w:numPr>
        <w:spacing w:after="0"/>
        <w:rPr>
          <w:rFonts w:cstheme="minorHAnsi"/>
          <w:color w:val="000000" w:themeColor="text1"/>
        </w:rPr>
      </w:pPr>
      <w:r w:rsidRPr="009B21CB">
        <w:rPr>
          <w:rFonts w:cstheme="minorHAnsi"/>
          <w:color w:val="000000" w:themeColor="text1"/>
        </w:rPr>
        <w:t>On average, each year in Australia, influenza results in an estimated 300,000 GP consultations, 18,000</w:t>
      </w:r>
      <w:r w:rsidR="00D329CC" w:rsidRPr="009B21CB">
        <w:rPr>
          <w:rFonts w:cstheme="minorHAnsi"/>
          <w:color w:val="000000" w:themeColor="text1"/>
        </w:rPr>
        <w:t xml:space="preserve"> </w:t>
      </w:r>
      <w:r w:rsidRPr="009B21CB">
        <w:rPr>
          <w:rFonts w:cstheme="minorHAnsi"/>
          <w:color w:val="000000" w:themeColor="text1"/>
        </w:rPr>
        <w:t>hospitalisations and 3,500 deaths.</w:t>
      </w:r>
    </w:p>
    <w:p w14:paraId="04D27C3E" w14:textId="124C48CF" w:rsidR="00D329CC" w:rsidRPr="00D329CC" w:rsidRDefault="00D329CC" w:rsidP="00D329CC">
      <w:pPr>
        <w:pStyle w:val="ListParagraph"/>
        <w:numPr>
          <w:ilvl w:val="0"/>
          <w:numId w:val="34"/>
        </w:numPr>
        <w:spacing w:after="0"/>
        <w:rPr>
          <w:rFonts w:cstheme="minorHAnsi"/>
          <w:color w:val="000000" w:themeColor="text1"/>
        </w:rPr>
      </w:pPr>
      <w:r w:rsidRPr="00D329CC">
        <w:rPr>
          <w:rFonts w:cstheme="minorHAnsi"/>
          <w:color w:val="000000" w:themeColor="text1"/>
        </w:rPr>
        <w:t>In 2024, Australian studies suggested vaccinated people were about 55% less likely to attend general</w:t>
      </w:r>
      <w:r>
        <w:rPr>
          <w:rFonts w:cstheme="minorHAnsi"/>
          <w:color w:val="000000" w:themeColor="text1"/>
        </w:rPr>
        <w:t xml:space="preserve"> </w:t>
      </w:r>
      <w:r w:rsidRPr="00D329CC">
        <w:rPr>
          <w:rFonts w:cstheme="minorHAnsi"/>
          <w:color w:val="000000" w:themeColor="text1"/>
        </w:rPr>
        <w:t>practice or be hospitalised with influenza than unvaccinated people.</w:t>
      </w:r>
    </w:p>
    <w:p w14:paraId="30C76C8D" w14:textId="4E4B7BAD" w:rsidR="00EB4EBD" w:rsidRPr="00D329CC" w:rsidRDefault="00D329CC" w:rsidP="00D329CC">
      <w:pPr>
        <w:pStyle w:val="ListParagraph"/>
        <w:numPr>
          <w:ilvl w:val="0"/>
          <w:numId w:val="34"/>
        </w:numPr>
        <w:spacing w:after="0"/>
        <w:rPr>
          <w:rFonts w:cstheme="minorHAnsi"/>
          <w:color w:val="000000" w:themeColor="text1"/>
        </w:rPr>
      </w:pPr>
      <w:r w:rsidRPr="00D329CC">
        <w:rPr>
          <w:rFonts w:cstheme="minorHAnsi"/>
          <w:color w:val="000000" w:themeColor="text1"/>
        </w:rPr>
        <w:t>The top barriers to influenza vaccination for older people are not thinking they need it, perceived</w:t>
      </w:r>
      <w:r>
        <w:rPr>
          <w:rFonts w:cstheme="minorHAnsi"/>
          <w:color w:val="000000" w:themeColor="text1"/>
        </w:rPr>
        <w:t xml:space="preserve"> </w:t>
      </w:r>
      <w:r w:rsidRPr="00D329CC">
        <w:rPr>
          <w:rFonts w:cstheme="minorHAnsi"/>
          <w:color w:val="000000" w:themeColor="text1"/>
        </w:rPr>
        <w:t>protection by diet and exercise, and the belief they can stay safe with good hygiene measures.</w:t>
      </w:r>
    </w:p>
    <w:p w14:paraId="5682876D" w14:textId="77777777" w:rsidR="00D329CC" w:rsidRDefault="00D329CC" w:rsidP="00240CA0">
      <w:pPr>
        <w:spacing w:after="0"/>
        <w:rPr>
          <w:rFonts w:cstheme="minorHAnsi"/>
          <w:color w:val="000000" w:themeColor="text1"/>
        </w:rPr>
      </w:pPr>
      <w:r>
        <w:rPr>
          <w:rFonts w:cstheme="minorHAnsi"/>
          <w:color w:val="000000" w:themeColor="text1"/>
        </w:rPr>
        <w:t xml:space="preserve">We currently have 2 cases of Parainfluenza and 1 case of Rhino Virus within the facility. All 3 residents are in isolation. </w:t>
      </w:r>
    </w:p>
    <w:p w14:paraId="40630F7B" w14:textId="13B264DE" w:rsidR="00FC48B3" w:rsidRDefault="00736518" w:rsidP="00240CA0">
      <w:pPr>
        <w:spacing w:after="0"/>
        <w:rPr>
          <w:rFonts w:cstheme="minorHAnsi"/>
          <w:color w:val="000000" w:themeColor="text1"/>
        </w:rPr>
      </w:pPr>
      <w:r>
        <w:rPr>
          <w:rFonts w:cstheme="minorHAnsi"/>
          <w:color w:val="000000" w:themeColor="text1"/>
        </w:rPr>
        <w:t xml:space="preserve">This is our reminder to </w:t>
      </w:r>
      <w:r w:rsidR="00D329CC">
        <w:rPr>
          <w:rFonts w:cstheme="minorHAnsi"/>
          <w:color w:val="000000" w:themeColor="text1"/>
        </w:rPr>
        <w:t xml:space="preserve">all visitors to Maroba to </w:t>
      </w:r>
      <w:r w:rsidR="009B21CB">
        <w:rPr>
          <w:rFonts w:cstheme="minorHAnsi"/>
          <w:color w:val="000000" w:themeColor="text1"/>
        </w:rPr>
        <w:t xml:space="preserve">get vaccinated, </w:t>
      </w:r>
      <w:r>
        <w:rPr>
          <w:rFonts w:cstheme="minorHAnsi"/>
          <w:color w:val="000000" w:themeColor="text1"/>
        </w:rPr>
        <w:t>stay vigilant and follow all reasonable instructions to keep our entire community safe from communicable diseases such as Influenza, Covid, RSV, Pneumonia and Shingles just to name a few.</w:t>
      </w:r>
    </w:p>
    <w:p w14:paraId="21C91CDE" w14:textId="3DD466CD" w:rsidR="009B21CB" w:rsidRDefault="00736518" w:rsidP="00240CA0">
      <w:pPr>
        <w:spacing w:after="0"/>
        <w:rPr>
          <w:rFonts w:cstheme="minorHAnsi"/>
          <w:color w:val="000000" w:themeColor="text1"/>
        </w:rPr>
      </w:pPr>
      <w:r w:rsidRPr="00FC48B3">
        <w:rPr>
          <w:rFonts w:cstheme="minorHAnsi"/>
          <w:color w:val="000000" w:themeColor="text1"/>
          <w:highlight w:val="yellow"/>
        </w:rPr>
        <w:t xml:space="preserve">New residents may not have their vaccinations up to </w:t>
      </w:r>
      <w:r w:rsidR="00FC48B3" w:rsidRPr="00FC48B3">
        <w:rPr>
          <w:rFonts w:cstheme="minorHAnsi"/>
          <w:color w:val="000000" w:themeColor="text1"/>
          <w:highlight w:val="yellow"/>
        </w:rPr>
        <w:t>date,</w:t>
      </w:r>
      <w:r w:rsidRPr="00FC48B3">
        <w:rPr>
          <w:rFonts w:cstheme="minorHAnsi"/>
          <w:color w:val="000000" w:themeColor="text1"/>
          <w:highlight w:val="yellow"/>
        </w:rPr>
        <w:t xml:space="preserve"> so it is very important</w:t>
      </w:r>
      <w:r w:rsidR="00D329CC">
        <w:rPr>
          <w:rFonts w:cstheme="minorHAnsi"/>
          <w:color w:val="000000" w:themeColor="text1"/>
          <w:highlight w:val="yellow"/>
        </w:rPr>
        <w:t xml:space="preserve"> to</w:t>
      </w:r>
      <w:r w:rsidRPr="00FC48B3">
        <w:rPr>
          <w:rFonts w:cstheme="minorHAnsi"/>
          <w:color w:val="000000" w:themeColor="text1"/>
          <w:highlight w:val="yellow"/>
        </w:rPr>
        <w:t xml:space="preserve"> consider accepting the </w:t>
      </w:r>
      <w:r w:rsidR="009B21CB" w:rsidRPr="00FC48B3">
        <w:rPr>
          <w:rFonts w:cstheme="minorHAnsi"/>
          <w:color w:val="000000" w:themeColor="text1"/>
          <w:highlight w:val="yellow"/>
        </w:rPr>
        <w:t>vaccination services</w:t>
      </w:r>
      <w:r w:rsidRPr="00FC48B3">
        <w:rPr>
          <w:rFonts w:cstheme="minorHAnsi"/>
          <w:color w:val="000000" w:themeColor="text1"/>
          <w:highlight w:val="yellow"/>
        </w:rPr>
        <w:t xml:space="preserve"> offered here at Maroba</w:t>
      </w:r>
      <w:r>
        <w:rPr>
          <w:rFonts w:cstheme="minorHAnsi"/>
          <w:color w:val="000000" w:themeColor="text1"/>
        </w:rPr>
        <w:t xml:space="preserve">. </w:t>
      </w:r>
    </w:p>
    <w:p w14:paraId="5EC8EB88" w14:textId="7EF540EF" w:rsidR="00BD157C" w:rsidRDefault="00736518" w:rsidP="00240CA0">
      <w:pPr>
        <w:spacing w:after="0"/>
        <w:rPr>
          <w:rFonts w:cstheme="minorHAnsi"/>
          <w:color w:val="000000" w:themeColor="text1"/>
        </w:rPr>
      </w:pPr>
      <w:r>
        <w:rPr>
          <w:rFonts w:cstheme="minorHAnsi"/>
          <w:color w:val="000000" w:themeColor="text1"/>
        </w:rPr>
        <w:t xml:space="preserve">Travellers remain at high risk as </w:t>
      </w:r>
      <w:r w:rsidR="00FC48B3">
        <w:rPr>
          <w:rFonts w:cstheme="minorHAnsi"/>
          <w:color w:val="000000" w:themeColor="text1"/>
        </w:rPr>
        <w:t>does</w:t>
      </w:r>
      <w:r>
        <w:rPr>
          <w:rFonts w:cstheme="minorHAnsi"/>
          <w:color w:val="000000" w:themeColor="text1"/>
        </w:rPr>
        <w:t xml:space="preserve"> mingling in crowded venues or close contact with any infected person</w:t>
      </w:r>
      <w:r w:rsidR="00FC48B3">
        <w:rPr>
          <w:rFonts w:cstheme="minorHAnsi"/>
          <w:color w:val="000000" w:themeColor="text1"/>
        </w:rPr>
        <w:t xml:space="preserve"> </w:t>
      </w:r>
      <w:r>
        <w:rPr>
          <w:rFonts w:cstheme="minorHAnsi"/>
          <w:color w:val="000000" w:themeColor="text1"/>
        </w:rPr>
        <w:t>(</w:t>
      </w:r>
      <w:r w:rsidR="00FC48B3">
        <w:rPr>
          <w:rFonts w:cstheme="minorHAnsi"/>
          <w:color w:val="000000" w:themeColor="text1"/>
        </w:rPr>
        <w:t>who</w:t>
      </w:r>
      <w:r>
        <w:rPr>
          <w:rFonts w:cstheme="minorHAnsi"/>
          <w:color w:val="000000" w:themeColor="text1"/>
        </w:rPr>
        <w:t xml:space="preserve"> may or may not have symptoms). </w:t>
      </w:r>
    </w:p>
    <w:p w14:paraId="499AC708" w14:textId="30C989F1" w:rsidR="00647F8F" w:rsidRDefault="00B83AED" w:rsidP="008D5871">
      <w:pPr>
        <w:spacing w:after="0"/>
        <w:rPr>
          <w:rFonts w:cstheme="minorHAnsi"/>
          <w:color w:val="000000" w:themeColor="text1"/>
        </w:rPr>
      </w:pPr>
      <w:r>
        <w:rPr>
          <w:rFonts w:cstheme="minorHAnsi"/>
          <w:color w:val="000000" w:themeColor="text1"/>
        </w:rPr>
        <w:t xml:space="preserve">Our multi-pronged approach works, so </w:t>
      </w:r>
      <w:r w:rsidR="00FC48B3">
        <w:rPr>
          <w:rFonts w:cstheme="minorHAnsi"/>
          <w:color w:val="000000" w:themeColor="text1"/>
        </w:rPr>
        <w:t>w</w:t>
      </w:r>
      <w:r w:rsidR="0069725D">
        <w:rPr>
          <w:rFonts w:cstheme="minorHAnsi"/>
          <w:color w:val="000000" w:themeColor="text1"/>
        </w:rPr>
        <w:t xml:space="preserve">e </w:t>
      </w:r>
      <w:r w:rsidR="00C62243">
        <w:rPr>
          <w:rFonts w:cstheme="minorHAnsi"/>
          <w:color w:val="000000" w:themeColor="text1"/>
        </w:rPr>
        <w:t xml:space="preserve">ask that you do not visit if you are unwell or have </w:t>
      </w:r>
      <w:r w:rsidR="00FC48B3">
        <w:rPr>
          <w:rFonts w:cstheme="minorHAnsi"/>
          <w:color w:val="000000" w:themeColor="text1"/>
        </w:rPr>
        <w:t xml:space="preserve">even the slightest </w:t>
      </w:r>
      <w:r w:rsidR="00C62243">
        <w:rPr>
          <w:rFonts w:cstheme="minorHAnsi"/>
          <w:color w:val="000000" w:themeColor="text1"/>
        </w:rPr>
        <w:t xml:space="preserve">respiratory </w:t>
      </w:r>
      <w:r w:rsidR="00FD3087">
        <w:rPr>
          <w:rFonts w:cstheme="minorHAnsi"/>
          <w:color w:val="000000" w:themeColor="text1"/>
        </w:rPr>
        <w:t xml:space="preserve">or gastrointestinal </w:t>
      </w:r>
      <w:r w:rsidR="00C62243">
        <w:rPr>
          <w:rFonts w:cstheme="minorHAnsi"/>
          <w:color w:val="000000" w:themeColor="text1"/>
        </w:rPr>
        <w:t xml:space="preserve">symptoms.  </w:t>
      </w:r>
      <w:r w:rsidR="00DB659F">
        <w:rPr>
          <w:rFonts w:cstheme="minorHAnsi"/>
          <w:color w:val="000000" w:themeColor="text1"/>
        </w:rPr>
        <w:t xml:space="preserve">Keep testing before </w:t>
      </w:r>
      <w:r w:rsidR="00FC48B3">
        <w:rPr>
          <w:rFonts w:cstheme="minorHAnsi"/>
          <w:color w:val="000000" w:themeColor="text1"/>
        </w:rPr>
        <w:t>e</w:t>
      </w:r>
      <w:r w:rsidR="008C2534">
        <w:rPr>
          <w:rFonts w:cstheme="minorHAnsi"/>
          <w:color w:val="000000" w:themeColor="text1"/>
        </w:rPr>
        <w:t>ach</w:t>
      </w:r>
      <w:r w:rsidR="00DB659F">
        <w:rPr>
          <w:rFonts w:cstheme="minorHAnsi"/>
          <w:color w:val="000000" w:themeColor="text1"/>
        </w:rPr>
        <w:t xml:space="preserve"> visit and make sure you remind other family members of the requirement for RAT testing to visit Maroba.</w:t>
      </w:r>
      <w:r w:rsidR="00764EB0">
        <w:rPr>
          <w:rFonts w:cstheme="minorHAnsi"/>
          <w:color w:val="000000" w:themeColor="text1"/>
        </w:rPr>
        <w:t xml:space="preserve"> The option to wear a mask is something to think about if you wish to protect yourself </w:t>
      </w:r>
      <w:proofErr w:type="gramStart"/>
      <w:r w:rsidR="00764EB0">
        <w:rPr>
          <w:rFonts w:cstheme="minorHAnsi"/>
          <w:color w:val="000000" w:themeColor="text1"/>
        </w:rPr>
        <w:t>in the event that</w:t>
      </w:r>
      <w:proofErr w:type="gramEnd"/>
      <w:r w:rsidR="00764EB0">
        <w:rPr>
          <w:rFonts w:cstheme="minorHAnsi"/>
          <w:color w:val="000000" w:themeColor="text1"/>
        </w:rPr>
        <w:t xml:space="preserve"> you are Immunocompromised</w:t>
      </w:r>
      <w:r w:rsidR="005F4DE7">
        <w:rPr>
          <w:rFonts w:cstheme="minorHAnsi"/>
          <w:color w:val="000000" w:themeColor="text1"/>
        </w:rPr>
        <w:t xml:space="preserve"> or the person you are visiting is immunosuppressed.</w:t>
      </w:r>
      <w:r w:rsidR="00FC48B3">
        <w:rPr>
          <w:rFonts w:cstheme="minorHAnsi"/>
          <w:color w:val="000000" w:themeColor="text1"/>
        </w:rPr>
        <w:t xml:space="preserve"> </w:t>
      </w:r>
      <w:r w:rsidR="00FC48B3" w:rsidRPr="00FC48B3">
        <w:rPr>
          <w:rFonts w:cstheme="minorHAnsi"/>
          <w:color w:val="000000" w:themeColor="text1"/>
          <w:highlight w:val="yellow"/>
        </w:rPr>
        <w:t>We are depending on you and Trust you will co-operate with these precautions for the sake of everyone not just your loved one.</w:t>
      </w:r>
    </w:p>
    <w:p w14:paraId="2E87A6C5" w14:textId="77777777" w:rsidR="00DB659F" w:rsidRDefault="00DB659F" w:rsidP="008D5871">
      <w:pPr>
        <w:spacing w:after="0"/>
        <w:rPr>
          <w:rFonts w:cstheme="minorHAnsi"/>
          <w:color w:val="000000" w:themeColor="text1"/>
        </w:rPr>
      </w:pPr>
    </w:p>
    <w:p w14:paraId="343907F3" w14:textId="77777777" w:rsidR="00DB659F" w:rsidRPr="00C636BE" w:rsidRDefault="00DB659F" w:rsidP="00DB659F">
      <w:pPr>
        <w:spacing w:after="0"/>
        <w:rPr>
          <w:rFonts w:cstheme="minorHAnsi"/>
          <w:b/>
          <w:bCs/>
          <w:color w:val="FF0000"/>
        </w:rPr>
      </w:pPr>
      <w:r w:rsidRPr="00C636BE">
        <w:rPr>
          <w:rFonts w:cstheme="minorHAnsi"/>
          <w:b/>
          <w:bCs/>
          <w:color w:val="FF0000"/>
        </w:rPr>
        <w:t>Current COVID guidelines at Maroba:</w:t>
      </w:r>
    </w:p>
    <w:p w14:paraId="0AF2C77A" w14:textId="77777777" w:rsidR="00DB659F" w:rsidRPr="00DB659F" w:rsidRDefault="00DB659F" w:rsidP="00DB659F">
      <w:pPr>
        <w:spacing w:after="0"/>
        <w:rPr>
          <w:rFonts w:cstheme="minorHAnsi"/>
          <w:b/>
          <w:bCs/>
          <w:color w:val="000000" w:themeColor="text1"/>
        </w:rPr>
      </w:pPr>
      <w:r w:rsidRPr="00DB659F">
        <w:rPr>
          <w:rFonts w:cstheme="minorHAnsi"/>
          <w:b/>
          <w:bCs/>
          <w:color w:val="000000" w:themeColor="text1"/>
        </w:rPr>
        <w:t xml:space="preserve">For Residents </w:t>
      </w:r>
    </w:p>
    <w:p w14:paraId="1EDB50C4" w14:textId="4EB417B8" w:rsidR="00DB659F" w:rsidRDefault="00DB659F" w:rsidP="00DB659F">
      <w:pPr>
        <w:spacing w:after="0"/>
        <w:rPr>
          <w:rFonts w:cstheme="minorHAnsi"/>
          <w:color w:val="000000" w:themeColor="text1"/>
        </w:rPr>
      </w:pPr>
      <w:r w:rsidRPr="00DB659F">
        <w:rPr>
          <w:rFonts w:cstheme="minorHAnsi"/>
          <w:color w:val="000000" w:themeColor="text1"/>
        </w:rPr>
        <w:t>•</w:t>
      </w:r>
      <w:r w:rsidRPr="00DB659F">
        <w:rPr>
          <w:rFonts w:cstheme="minorHAnsi"/>
          <w:color w:val="000000" w:themeColor="text1"/>
        </w:rPr>
        <w:tab/>
        <w:t>Residents undergo a Rapid Antigen Test (RAT) when they are symptomatic and if there has been an exposure to a Covid positive person</w:t>
      </w:r>
      <w:r>
        <w:rPr>
          <w:rFonts w:cstheme="minorHAnsi"/>
          <w:color w:val="000000" w:themeColor="text1"/>
        </w:rPr>
        <w:t xml:space="preserve"> or if there is high risk within our community</w:t>
      </w:r>
      <w:r w:rsidRPr="00DB659F">
        <w:rPr>
          <w:rFonts w:cstheme="minorHAnsi"/>
          <w:color w:val="000000" w:themeColor="text1"/>
        </w:rPr>
        <w:t xml:space="preserve">. PCR testing </w:t>
      </w:r>
      <w:r w:rsidRPr="00DB659F">
        <w:rPr>
          <w:rFonts w:cstheme="minorHAnsi"/>
          <w:color w:val="000000" w:themeColor="text1"/>
        </w:rPr>
        <w:lastRenderedPageBreak/>
        <w:t>is being carried out if the R</w:t>
      </w:r>
      <w:r w:rsidR="004512A6">
        <w:rPr>
          <w:rFonts w:cstheme="minorHAnsi"/>
          <w:color w:val="000000" w:themeColor="text1"/>
        </w:rPr>
        <w:t>AT</w:t>
      </w:r>
      <w:r w:rsidRPr="00DB659F">
        <w:rPr>
          <w:rFonts w:cstheme="minorHAnsi"/>
          <w:color w:val="000000" w:themeColor="text1"/>
        </w:rPr>
        <w:t xml:space="preserve"> is negative </w:t>
      </w:r>
      <w:r w:rsidR="004512A6">
        <w:rPr>
          <w:rFonts w:cstheme="minorHAnsi"/>
          <w:color w:val="000000" w:themeColor="text1"/>
        </w:rPr>
        <w:t xml:space="preserve">and the </w:t>
      </w:r>
      <w:r w:rsidRPr="00DB659F">
        <w:rPr>
          <w:rFonts w:cstheme="minorHAnsi"/>
          <w:color w:val="000000" w:themeColor="text1"/>
        </w:rPr>
        <w:t>resident</w:t>
      </w:r>
      <w:r w:rsidR="004512A6">
        <w:rPr>
          <w:rFonts w:cstheme="minorHAnsi"/>
          <w:color w:val="000000" w:themeColor="text1"/>
        </w:rPr>
        <w:t xml:space="preserve"> has</w:t>
      </w:r>
      <w:r w:rsidRPr="00DB659F">
        <w:rPr>
          <w:rFonts w:cstheme="minorHAnsi"/>
          <w:color w:val="000000" w:themeColor="text1"/>
        </w:rPr>
        <w:t xml:space="preserve"> ongoing symptoms. If an outbreak </w:t>
      </w:r>
      <w:r w:rsidR="00ED4B52" w:rsidRPr="00DB659F">
        <w:rPr>
          <w:rFonts w:cstheme="minorHAnsi"/>
          <w:color w:val="000000" w:themeColor="text1"/>
        </w:rPr>
        <w:t>occurs,</w:t>
      </w:r>
      <w:r w:rsidRPr="00DB659F">
        <w:rPr>
          <w:rFonts w:cstheme="minorHAnsi"/>
          <w:color w:val="000000" w:themeColor="text1"/>
        </w:rPr>
        <w:t xml:space="preserve"> then all residents in that area will undergo testing for respiratory illness.</w:t>
      </w:r>
      <w:r w:rsidR="00C636BE" w:rsidRPr="00C636BE">
        <w:t xml:space="preserve"> </w:t>
      </w:r>
      <w:r w:rsidR="00C636BE" w:rsidRPr="00C636BE">
        <w:rPr>
          <w:rFonts w:cstheme="minorHAnsi"/>
          <w:color w:val="000000" w:themeColor="text1"/>
        </w:rPr>
        <w:t xml:space="preserve">Please know that if your family member tests </w:t>
      </w:r>
      <w:r w:rsidR="00ED4B52" w:rsidRPr="00C636BE">
        <w:rPr>
          <w:rFonts w:cstheme="minorHAnsi"/>
          <w:color w:val="000000" w:themeColor="text1"/>
        </w:rPr>
        <w:t>positive,</w:t>
      </w:r>
      <w:r w:rsidR="00C636BE" w:rsidRPr="00C636BE">
        <w:rPr>
          <w:rFonts w:cstheme="minorHAnsi"/>
          <w:color w:val="000000" w:themeColor="text1"/>
        </w:rPr>
        <w:t xml:space="preserve"> we will update you as soon as possible by phone.</w:t>
      </w:r>
    </w:p>
    <w:p w14:paraId="5EB62094" w14:textId="47C5438D" w:rsidR="00DB659F" w:rsidRPr="00DB659F" w:rsidRDefault="00DB659F" w:rsidP="00DB659F">
      <w:pPr>
        <w:spacing w:after="0"/>
        <w:rPr>
          <w:rFonts w:cstheme="minorHAnsi"/>
          <w:b/>
          <w:bCs/>
          <w:color w:val="000000" w:themeColor="text1"/>
        </w:rPr>
      </w:pPr>
      <w:r w:rsidRPr="00DB659F">
        <w:rPr>
          <w:rFonts w:cstheme="minorHAnsi"/>
          <w:b/>
          <w:bCs/>
          <w:color w:val="000000" w:themeColor="text1"/>
        </w:rPr>
        <w:t xml:space="preserve">For Visitors </w:t>
      </w:r>
    </w:p>
    <w:p w14:paraId="0C0CC282" w14:textId="26C48357" w:rsidR="00DB659F" w:rsidRPr="00DB659F" w:rsidRDefault="00DB659F" w:rsidP="00DB659F">
      <w:pPr>
        <w:spacing w:after="0"/>
        <w:rPr>
          <w:rFonts w:cstheme="minorHAnsi"/>
          <w:color w:val="000000" w:themeColor="text1"/>
        </w:rPr>
      </w:pPr>
      <w:r w:rsidRPr="00DB659F">
        <w:rPr>
          <w:rFonts w:cstheme="minorHAnsi"/>
          <w:color w:val="000000" w:themeColor="text1"/>
        </w:rPr>
        <w:t>•</w:t>
      </w:r>
      <w:r w:rsidRPr="00DB659F">
        <w:rPr>
          <w:rFonts w:cstheme="minorHAnsi"/>
          <w:color w:val="000000" w:themeColor="text1"/>
        </w:rPr>
        <w:tab/>
      </w:r>
      <w:r w:rsidRPr="008C2534">
        <w:rPr>
          <w:rFonts w:cstheme="minorHAnsi"/>
          <w:color w:val="000000" w:themeColor="text1"/>
          <w:highlight w:val="yellow"/>
        </w:rPr>
        <w:t>all regular</w:t>
      </w:r>
      <w:r w:rsidRPr="00DB659F">
        <w:rPr>
          <w:rFonts w:cstheme="minorHAnsi"/>
          <w:color w:val="000000" w:themeColor="text1"/>
        </w:rPr>
        <w:t xml:space="preserve"> visitors need only undertake a RAT test once a week unless you have been travelling, attending large events or have been exposed to any person with Covid or other Respiratory Infection. I suggest it be on your first visit of the week being Monday to Sunday.</w:t>
      </w:r>
      <w:r>
        <w:rPr>
          <w:rFonts w:cstheme="minorHAnsi"/>
          <w:color w:val="000000" w:themeColor="text1"/>
        </w:rPr>
        <w:t xml:space="preserve"> All other visitors who are not regularly visiting we ask that you undertake a RAT prior to every visit. RATs are available at Reception and at the front door.</w:t>
      </w:r>
    </w:p>
    <w:p w14:paraId="7E23126B" w14:textId="6F1A24DE" w:rsidR="00DB659F" w:rsidRPr="00DB659F" w:rsidRDefault="00DB659F" w:rsidP="00DB659F">
      <w:pPr>
        <w:spacing w:after="0"/>
        <w:rPr>
          <w:rFonts w:cstheme="minorHAnsi"/>
          <w:color w:val="000000" w:themeColor="text1"/>
        </w:rPr>
      </w:pPr>
      <w:r w:rsidRPr="00DB659F">
        <w:rPr>
          <w:rFonts w:cstheme="minorHAnsi"/>
          <w:color w:val="000000" w:themeColor="text1"/>
        </w:rPr>
        <w:t>•</w:t>
      </w:r>
      <w:r w:rsidRPr="00DB659F">
        <w:rPr>
          <w:rFonts w:cstheme="minorHAnsi"/>
          <w:color w:val="000000" w:themeColor="text1"/>
        </w:rPr>
        <w:tab/>
        <w:t xml:space="preserve">Please write the date of the test on the RAT cartridge before taking a photo or placing it in a secure clear bag. Keep a photo of your RAT test on your phone as proof and present it to reception or a staff member after hours. </w:t>
      </w:r>
      <w:r w:rsidRPr="00B83AED">
        <w:rPr>
          <w:rFonts w:cstheme="minorHAnsi"/>
          <w:color w:val="000000" w:themeColor="text1"/>
          <w:highlight w:val="yellow"/>
        </w:rPr>
        <w:t>Free RAT kits are still available at our reception, please</w:t>
      </w:r>
      <w:r w:rsidR="000D7462">
        <w:rPr>
          <w:rFonts w:cstheme="minorHAnsi"/>
          <w:color w:val="000000" w:themeColor="text1"/>
          <w:highlight w:val="yellow"/>
        </w:rPr>
        <w:t xml:space="preserve"> </w:t>
      </w:r>
      <w:r w:rsidRPr="00B83AED">
        <w:rPr>
          <w:rFonts w:cstheme="minorHAnsi"/>
          <w:color w:val="000000" w:themeColor="text1"/>
          <w:highlight w:val="yellow"/>
        </w:rPr>
        <w:t xml:space="preserve">feel free to take some home to test before your visit. Do not leave the kits in your car as they must be kept at </w:t>
      </w:r>
      <w:proofErr w:type="gramStart"/>
      <w:r w:rsidRPr="00B83AED">
        <w:rPr>
          <w:rFonts w:cstheme="minorHAnsi"/>
          <w:color w:val="000000" w:themeColor="text1"/>
          <w:highlight w:val="yellow"/>
        </w:rPr>
        <w:t>a  stable</w:t>
      </w:r>
      <w:proofErr w:type="gramEnd"/>
      <w:r w:rsidRPr="00B83AED">
        <w:rPr>
          <w:rFonts w:cstheme="minorHAnsi"/>
          <w:color w:val="000000" w:themeColor="text1"/>
          <w:highlight w:val="yellow"/>
        </w:rPr>
        <w:t xml:space="preserve"> temperature to be effective.</w:t>
      </w:r>
      <w:r w:rsidRPr="00DB659F">
        <w:rPr>
          <w:rFonts w:cstheme="minorHAnsi"/>
          <w:color w:val="000000" w:themeColor="text1"/>
        </w:rPr>
        <w:t xml:space="preserve"> </w:t>
      </w:r>
    </w:p>
    <w:p w14:paraId="228686B6" w14:textId="2D3DFBEE" w:rsidR="00DB659F" w:rsidRPr="00DB659F" w:rsidRDefault="00DB659F" w:rsidP="00DB659F">
      <w:pPr>
        <w:spacing w:after="0"/>
        <w:rPr>
          <w:rFonts w:cstheme="minorHAnsi"/>
          <w:color w:val="000000" w:themeColor="text1"/>
        </w:rPr>
      </w:pPr>
      <w:r w:rsidRPr="00DB659F">
        <w:rPr>
          <w:rFonts w:cstheme="minorHAnsi"/>
          <w:color w:val="000000" w:themeColor="text1"/>
        </w:rPr>
        <w:t>•</w:t>
      </w:r>
      <w:r w:rsidRPr="00DB659F">
        <w:rPr>
          <w:rFonts w:cstheme="minorHAnsi"/>
          <w:color w:val="000000" w:themeColor="text1"/>
        </w:rPr>
        <w:tab/>
        <w:t xml:space="preserve">No restrictions on the number of visitors to Non Covid effected residents. </w:t>
      </w:r>
    </w:p>
    <w:p w14:paraId="1DEAC711" w14:textId="11D8AE43" w:rsidR="00DB659F" w:rsidRPr="00DB659F" w:rsidRDefault="00DB659F" w:rsidP="00DB659F">
      <w:pPr>
        <w:spacing w:after="0"/>
        <w:rPr>
          <w:rFonts w:cstheme="minorHAnsi"/>
          <w:color w:val="000000" w:themeColor="text1"/>
        </w:rPr>
      </w:pPr>
      <w:r w:rsidRPr="00DB659F">
        <w:rPr>
          <w:rFonts w:cstheme="minorHAnsi"/>
          <w:color w:val="000000" w:themeColor="text1"/>
        </w:rPr>
        <w:t>•</w:t>
      </w:r>
      <w:r w:rsidRPr="00DB659F">
        <w:rPr>
          <w:rFonts w:cstheme="minorHAnsi"/>
          <w:color w:val="000000" w:themeColor="text1"/>
        </w:rPr>
        <w:tab/>
        <w:t xml:space="preserve">There are no visiting hours however for the safety of our residents the doors are locked from sunset until sunrise.  During these times visitor access is by pressing the call button at the entrance, so a staff member is aware of your arrival and can let you in…please be patient! Dinner commences around 5.00pm and after dinner residents are usually settling in for the night.  Arrangements can be made with staff if you are taking your loved one out during these hours to have easy access on your return. </w:t>
      </w:r>
    </w:p>
    <w:p w14:paraId="52E38D93" w14:textId="27519176" w:rsidR="00DB659F" w:rsidRPr="00C636BE" w:rsidRDefault="00DB659F" w:rsidP="00DB659F">
      <w:pPr>
        <w:spacing w:after="0"/>
        <w:rPr>
          <w:rFonts w:cstheme="minorHAnsi"/>
          <w:b/>
          <w:bCs/>
          <w:color w:val="000000" w:themeColor="text1"/>
        </w:rPr>
      </w:pPr>
      <w:r w:rsidRPr="00C636BE">
        <w:rPr>
          <w:rFonts w:cstheme="minorHAnsi"/>
          <w:b/>
          <w:bCs/>
          <w:color w:val="000000" w:themeColor="text1"/>
        </w:rPr>
        <w:t>For Staff, Volunteers, Contractors, Agency Staff &amp; Students</w:t>
      </w:r>
    </w:p>
    <w:p w14:paraId="7EBB154B" w14:textId="77777777" w:rsidR="00DB659F" w:rsidRPr="00DB659F" w:rsidRDefault="00DB659F" w:rsidP="00DB659F">
      <w:pPr>
        <w:spacing w:after="0"/>
        <w:rPr>
          <w:rFonts w:cstheme="minorHAnsi"/>
          <w:color w:val="000000" w:themeColor="text1"/>
        </w:rPr>
      </w:pPr>
      <w:r w:rsidRPr="00DB659F">
        <w:rPr>
          <w:rFonts w:cstheme="minorHAnsi"/>
          <w:color w:val="000000" w:themeColor="text1"/>
        </w:rPr>
        <w:t>•</w:t>
      </w:r>
      <w:r w:rsidRPr="00DB659F">
        <w:rPr>
          <w:rFonts w:cstheme="minorHAnsi"/>
          <w:color w:val="000000" w:themeColor="text1"/>
        </w:rPr>
        <w:tab/>
        <w:t>Our staff, volunteers, students and Agency Staff will continue to RAT test as per staff notices before coming onsite at Maroba.</w:t>
      </w:r>
    </w:p>
    <w:p w14:paraId="14B7150F" w14:textId="2406DDFB" w:rsidR="00647F8F" w:rsidRDefault="00DB659F" w:rsidP="00DB659F">
      <w:pPr>
        <w:spacing w:after="0"/>
        <w:rPr>
          <w:rFonts w:cstheme="minorHAnsi"/>
          <w:color w:val="000000" w:themeColor="text1"/>
        </w:rPr>
      </w:pPr>
      <w:r w:rsidRPr="00DB659F">
        <w:rPr>
          <w:rFonts w:cstheme="minorHAnsi"/>
          <w:color w:val="000000" w:themeColor="text1"/>
        </w:rPr>
        <w:t>•</w:t>
      </w:r>
      <w:r w:rsidRPr="00DB659F">
        <w:rPr>
          <w:rFonts w:cstheme="minorHAnsi"/>
          <w:color w:val="000000" w:themeColor="text1"/>
        </w:rPr>
        <w:tab/>
        <w:t xml:space="preserve">Volunteers, Contractors, Agency Staff, and Students will continue to check in using </w:t>
      </w:r>
      <w:r w:rsidR="00B83AED">
        <w:rPr>
          <w:rFonts w:cstheme="minorHAnsi"/>
          <w:color w:val="000000" w:themeColor="text1"/>
        </w:rPr>
        <w:t xml:space="preserve">our new </w:t>
      </w:r>
      <w:r w:rsidR="00E9532D">
        <w:rPr>
          <w:rFonts w:cstheme="minorHAnsi"/>
          <w:color w:val="000000" w:themeColor="text1"/>
        </w:rPr>
        <w:t xml:space="preserve">‘Loop Safe’ </w:t>
      </w:r>
      <w:r w:rsidR="00B83AED">
        <w:rPr>
          <w:rFonts w:cstheme="minorHAnsi"/>
          <w:color w:val="000000" w:themeColor="text1"/>
        </w:rPr>
        <w:t>Electronic Check in system.</w:t>
      </w:r>
    </w:p>
    <w:p w14:paraId="01FAA425" w14:textId="77777777" w:rsidR="008D5871" w:rsidRDefault="008D5871" w:rsidP="008D5871">
      <w:pPr>
        <w:spacing w:after="0"/>
        <w:rPr>
          <w:rFonts w:cstheme="minorHAnsi"/>
        </w:rPr>
      </w:pPr>
    </w:p>
    <w:p w14:paraId="013E57FC" w14:textId="238E14CA" w:rsidR="00523155" w:rsidRPr="00321BC5" w:rsidRDefault="00523155" w:rsidP="005062AE">
      <w:pPr>
        <w:spacing w:after="0" w:line="240" w:lineRule="auto"/>
        <w:rPr>
          <w:rFonts w:cstheme="minorHAnsi"/>
          <w:color w:val="000000" w:themeColor="text1"/>
        </w:rPr>
      </w:pPr>
      <w:r w:rsidRPr="00321BC5">
        <w:rPr>
          <w:rFonts w:cstheme="minorHAnsi"/>
          <w:color w:val="000000" w:themeColor="text1"/>
        </w:rPr>
        <w:t xml:space="preserve">If you have concerns with our </w:t>
      </w:r>
      <w:r w:rsidR="00702993" w:rsidRPr="00321BC5">
        <w:rPr>
          <w:rFonts w:cstheme="minorHAnsi"/>
          <w:color w:val="000000" w:themeColor="text1"/>
        </w:rPr>
        <w:t>approach,</w:t>
      </w:r>
      <w:r w:rsidRPr="00321BC5">
        <w:rPr>
          <w:rFonts w:cstheme="minorHAnsi"/>
          <w:color w:val="000000" w:themeColor="text1"/>
        </w:rPr>
        <w:t xml:space="preserve"> </w:t>
      </w:r>
      <w:r w:rsidR="00766C33" w:rsidRPr="00321BC5">
        <w:rPr>
          <w:rFonts w:cstheme="minorHAnsi"/>
          <w:color w:val="000000" w:themeColor="text1"/>
        </w:rPr>
        <w:t>please call</w:t>
      </w:r>
      <w:r w:rsidRPr="00321BC5">
        <w:rPr>
          <w:rFonts w:cstheme="minorHAnsi"/>
          <w:color w:val="000000" w:themeColor="text1"/>
        </w:rPr>
        <w:t xml:space="preserve"> us to discuss</w:t>
      </w:r>
      <w:r w:rsidR="00D92F16" w:rsidRPr="00321BC5">
        <w:rPr>
          <w:rFonts w:cstheme="minorHAnsi"/>
          <w:color w:val="000000" w:themeColor="text1"/>
        </w:rPr>
        <w:t xml:space="preserve">. Alternatively, </w:t>
      </w:r>
      <w:r w:rsidRPr="00321BC5">
        <w:rPr>
          <w:rFonts w:cstheme="minorHAnsi"/>
          <w:color w:val="000000" w:themeColor="text1"/>
        </w:rPr>
        <w:t xml:space="preserve">you </w:t>
      </w:r>
      <w:r w:rsidR="00D92F16" w:rsidRPr="00321BC5">
        <w:rPr>
          <w:rFonts w:cstheme="minorHAnsi"/>
          <w:color w:val="000000" w:themeColor="text1"/>
        </w:rPr>
        <w:t>can</w:t>
      </w:r>
      <w:r w:rsidRPr="00321BC5">
        <w:rPr>
          <w:rFonts w:cstheme="minorHAnsi"/>
          <w:color w:val="000000" w:themeColor="text1"/>
        </w:rPr>
        <w:t xml:space="preserve"> contact: </w:t>
      </w:r>
    </w:p>
    <w:p w14:paraId="6CE04E1A" w14:textId="389EC057" w:rsidR="005B29BB" w:rsidRPr="00321BC5" w:rsidRDefault="009B21CB" w:rsidP="005062AE">
      <w:pPr>
        <w:pStyle w:val="ListParagraph"/>
        <w:numPr>
          <w:ilvl w:val="0"/>
          <w:numId w:val="31"/>
        </w:numPr>
        <w:spacing w:after="0" w:line="240" w:lineRule="auto"/>
        <w:rPr>
          <w:rFonts w:cstheme="minorHAnsi"/>
          <w:color w:val="000000" w:themeColor="text1"/>
        </w:rPr>
      </w:pPr>
      <w:r>
        <w:rPr>
          <w:rFonts w:cstheme="minorHAnsi"/>
          <w:noProof/>
          <w:color w:val="000000" w:themeColor="text1"/>
        </w:rPr>
        <w:drawing>
          <wp:anchor distT="0" distB="0" distL="114300" distR="114300" simplePos="0" relativeHeight="251663360" behindDoc="0" locked="0" layoutInCell="1" allowOverlap="1" wp14:anchorId="1847DC94" wp14:editId="173D577C">
            <wp:simplePos x="0" y="0"/>
            <wp:positionH relativeFrom="margin">
              <wp:posOffset>3644900</wp:posOffset>
            </wp:positionH>
            <wp:positionV relativeFrom="margin">
              <wp:posOffset>5307330</wp:posOffset>
            </wp:positionV>
            <wp:extent cx="2336800" cy="2336800"/>
            <wp:effectExtent l="0" t="0" r="6350" b="6350"/>
            <wp:wrapSquare wrapText="bothSides"/>
            <wp:docPr id="625835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835159"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336800" cy="2336800"/>
                    </a:xfrm>
                    <a:prstGeom prst="rect">
                      <a:avLst/>
                    </a:prstGeom>
                  </pic:spPr>
                </pic:pic>
              </a:graphicData>
            </a:graphic>
            <wp14:sizeRelH relativeFrom="margin">
              <wp14:pctWidth>0</wp14:pctWidth>
            </wp14:sizeRelH>
            <wp14:sizeRelV relativeFrom="margin">
              <wp14:pctHeight>0</wp14:pctHeight>
            </wp14:sizeRelV>
          </wp:anchor>
        </w:drawing>
      </w:r>
      <w:r w:rsidR="00523155" w:rsidRPr="00321BC5">
        <w:rPr>
          <w:rFonts w:cstheme="minorHAnsi"/>
          <w:color w:val="000000" w:themeColor="text1"/>
        </w:rPr>
        <w:t>Older Persons Advocacy Network (OPAN) on 1800 700 600</w:t>
      </w:r>
    </w:p>
    <w:p w14:paraId="3EE989DA" w14:textId="345F56C4" w:rsidR="005B29BB" w:rsidRPr="00321BC5" w:rsidRDefault="00523155" w:rsidP="005062AE">
      <w:pPr>
        <w:pStyle w:val="ListParagraph"/>
        <w:numPr>
          <w:ilvl w:val="0"/>
          <w:numId w:val="31"/>
        </w:numPr>
        <w:spacing w:after="0" w:line="240" w:lineRule="auto"/>
        <w:rPr>
          <w:rFonts w:cstheme="minorHAnsi"/>
          <w:color w:val="000000" w:themeColor="text1"/>
        </w:rPr>
      </w:pPr>
      <w:r w:rsidRPr="00321BC5">
        <w:rPr>
          <w:rFonts w:cstheme="minorHAnsi"/>
          <w:color w:val="000000" w:themeColor="text1"/>
        </w:rPr>
        <w:t>The Aged Care Quality and Safety Commission on 1800 951 822</w:t>
      </w:r>
      <w:r w:rsidRPr="00321BC5">
        <w:rPr>
          <w:rFonts w:cstheme="minorHAnsi"/>
          <w:color w:val="000000" w:themeColor="text1"/>
        </w:rPr>
        <w:tab/>
      </w:r>
    </w:p>
    <w:p w14:paraId="0DC6A118" w14:textId="3E969968" w:rsidR="00523155" w:rsidRPr="00321BC5" w:rsidRDefault="00523155" w:rsidP="005062AE">
      <w:pPr>
        <w:pStyle w:val="ListParagraph"/>
        <w:numPr>
          <w:ilvl w:val="0"/>
          <w:numId w:val="31"/>
        </w:numPr>
        <w:spacing w:after="0" w:line="240" w:lineRule="auto"/>
        <w:rPr>
          <w:rFonts w:cstheme="minorHAnsi"/>
          <w:color w:val="000000" w:themeColor="text1"/>
        </w:rPr>
      </w:pPr>
      <w:r w:rsidRPr="00321BC5">
        <w:rPr>
          <w:rFonts w:cstheme="minorHAnsi"/>
          <w:color w:val="000000" w:themeColor="text1"/>
        </w:rPr>
        <w:t>Senior Rights Service 1800 424 079</w:t>
      </w:r>
    </w:p>
    <w:p w14:paraId="646C4FCA" w14:textId="77777777" w:rsidR="00B76B1E" w:rsidRPr="00321BC5" w:rsidRDefault="00B76B1E" w:rsidP="005062AE">
      <w:pPr>
        <w:spacing w:after="0" w:line="240" w:lineRule="auto"/>
        <w:rPr>
          <w:rFonts w:cstheme="minorHAnsi"/>
          <w:color w:val="000000" w:themeColor="text1"/>
        </w:rPr>
      </w:pPr>
    </w:p>
    <w:p w14:paraId="34F650F7" w14:textId="55F1CEFE" w:rsidR="009B21CB" w:rsidRDefault="008A718D" w:rsidP="005062AE">
      <w:pPr>
        <w:spacing w:after="0" w:line="240" w:lineRule="auto"/>
        <w:rPr>
          <w:rFonts w:eastAsia="Times New Roman" w:cstheme="minorHAnsi"/>
          <w:color w:val="374151"/>
          <w:lang w:eastAsia="en-AU"/>
        </w:rPr>
      </w:pPr>
      <w:r w:rsidRPr="00321BC5">
        <w:rPr>
          <w:rFonts w:eastAsia="Times New Roman" w:cstheme="minorHAnsi"/>
          <w:color w:val="374151"/>
          <w:lang w:eastAsia="en-AU"/>
        </w:rPr>
        <w:t xml:space="preserve">For additional information, please contact reception at </w:t>
      </w:r>
    </w:p>
    <w:p w14:paraId="26A57C69" w14:textId="3B6536DB" w:rsidR="00D92F16" w:rsidRDefault="008A718D" w:rsidP="005062AE">
      <w:pPr>
        <w:spacing w:after="0" w:line="240" w:lineRule="auto"/>
        <w:rPr>
          <w:rFonts w:cstheme="minorHAnsi"/>
          <w:color w:val="000000" w:themeColor="text1"/>
        </w:rPr>
      </w:pPr>
      <w:r w:rsidRPr="00321BC5">
        <w:rPr>
          <w:rFonts w:eastAsia="Times New Roman" w:cstheme="minorHAnsi"/>
          <w:color w:val="374151"/>
          <w:lang w:eastAsia="en-AU"/>
        </w:rPr>
        <w:t xml:space="preserve">4935 0300 during office hours or email us at </w:t>
      </w:r>
      <w:hyperlink r:id="rId9" w:history="1">
        <w:r w:rsidR="00D92F16" w:rsidRPr="00321BC5">
          <w:rPr>
            <w:rStyle w:val="Hyperlink"/>
            <w:rFonts w:cstheme="minorHAnsi"/>
            <w:color w:val="000000" w:themeColor="text1"/>
          </w:rPr>
          <w:t>enquiries@maroba.om.au</w:t>
        </w:r>
      </w:hyperlink>
      <w:r w:rsidR="00D92F16" w:rsidRPr="00321BC5">
        <w:rPr>
          <w:rFonts w:cstheme="minorHAnsi"/>
          <w:color w:val="000000" w:themeColor="text1"/>
        </w:rPr>
        <w:t>.</w:t>
      </w:r>
      <w:r w:rsidR="00C636BE">
        <w:rPr>
          <w:rFonts w:cstheme="minorHAnsi"/>
          <w:color w:val="000000" w:themeColor="text1"/>
        </w:rPr>
        <w:t xml:space="preserve"> </w:t>
      </w:r>
    </w:p>
    <w:p w14:paraId="2E8DB8CB" w14:textId="10662AF1" w:rsidR="0069725D" w:rsidRDefault="0069725D" w:rsidP="005062AE">
      <w:pPr>
        <w:spacing w:after="0" w:line="240" w:lineRule="auto"/>
        <w:rPr>
          <w:rFonts w:cstheme="minorHAnsi"/>
          <w:color w:val="000000" w:themeColor="text1"/>
        </w:rPr>
      </w:pPr>
    </w:p>
    <w:p w14:paraId="39E92CCC" w14:textId="75D89C74" w:rsidR="00315374" w:rsidRDefault="00A8642A" w:rsidP="005062AE">
      <w:pPr>
        <w:spacing w:after="0" w:line="240" w:lineRule="auto"/>
        <w:rPr>
          <w:rFonts w:cstheme="minorHAnsi"/>
          <w:color w:val="000000" w:themeColor="text1"/>
        </w:rPr>
      </w:pPr>
      <w:r>
        <w:rPr>
          <w:rFonts w:cstheme="minorHAnsi"/>
          <w:color w:val="000000" w:themeColor="text1"/>
        </w:rPr>
        <w:t>Warm Regards</w:t>
      </w:r>
    </w:p>
    <w:p w14:paraId="54D4B3A9" w14:textId="1330216F" w:rsidR="00D20C79" w:rsidRDefault="00D20C79" w:rsidP="00D20C79">
      <w:pPr>
        <w:spacing w:after="0" w:line="240" w:lineRule="auto"/>
        <w:rPr>
          <w:rFonts w:cstheme="minorHAnsi"/>
          <w:color w:val="000000" w:themeColor="text1"/>
        </w:rPr>
      </w:pPr>
    </w:p>
    <w:p w14:paraId="7A5BC74C" w14:textId="77777777" w:rsidR="009B21CB" w:rsidRDefault="00411E73" w:rsidP="00D20C79">
      <w:pPr>
        <w:spacing w:after="0" w:line="240" w:lineRule="auto"/>
        <w:rPr>
          <w:rFonts w:cstheme="minorHAnsi"/>
          <w:noProof/>
          <w:color w:val="000000" w:themeColor="text1"/>
        </w:rPr>
      </w:pPr>
      <w:r w:rsidRPr="00321BC5">
        <w:rPr>
          <w:rFonts w:cstheme="minorHAnsi"/>
          <w:noProof/>
          <w:color w:val="000000" w:themeColor="text1"/>
        </w:rPr>
        <w:drawing>
          <wp:inline distT="0" distB="0" distL="0" distR="0" wp14:anchorId="72A8F99A" wp14:editId="182E4EEB">
            <wp:extent cx="925830" cy="400050"/>
            <wp:effectExtent l="0" t="0" r="7620" b="0"/>
            <wp:docPr id="156471685" name="Picture 1" descr="A blue line drawing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71685" name="Picture 1" descr="A blue line drawing on a white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925" cy="403548"/>
                    </a:xfrm>
                    <a:prstGeom prst="rect">
                      <a:avLst/>
                    </a:prstGeom>
                    <a:noFill/>
                    <a:ln>
                      <a:noFill/>
                    </a:ln>
                  </pic:spPr>
                </pic:pic>
              </a:graphicData>
            </a:graphic>
          </wp:inline>
        </w:drawing>
      </w:r>
    </w:p>
    <w:p w14:paraId="34818D31" w14:textId="43965C32" w:rsidR="00455E2F" w:rsidRPr="00321BC5" w:rsidRDefault="00E5692D" w:rsidP="00D20C79">
      <w:pPr>
        <w:spacing w:after="0" w:line="240" w:lineRule="auto"/>
        <w:rPr>
          <w:rFonts w:cstheme="minorHAnsi"/>
          <w:color w:val="000000" w:themeColor="text1"/>
        </w:rPr>
      </w:pPr>
      <w:r w:rsidRPr="00321BC5">
        <w:rPr>
          <w:rFonts w:cstheme="minorHAnsi"/>
          <w:noProof/>
          <w:color w:val="000000" w:themeColor="text1"/>
        </w:rPr>
        <w:drawing>
          <wp:anchor distT="0" distB="0" distL="114300" distR="114300" simplePos="0" relativeHeight="251662336" behindDoc="0" locked="0" layoutInCell="1" allowOverlap="1" wp14:anchorId="5735F9AD" wp14:editId="1A5A9553">
            <wp:simplePos x="0" y="0"/>
            <wp:positionH relativeFrom="margin">
              <wp:posOffset>4518660</wp:posOffset>
            </wp:positionH>
            <wp:positionV relativeFrom="margin">
              <wp:posOffset>9782810</wp:posOffset>
            </wp:positionV>
            <wp:extent cx="2971800" cy="2430780"/>
            <wp:effectExtent l="0" t="0" r="0" b="7620"/>
            <wp:wrapSquare wrapText="bothSides"/>
            <wp:docPr id="1591317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317861" name="Picture 1591317861"/>
                    <pic:cNvPicPr/>
                  </pic:nvPicPr>
                  <pic:blipFill>
                    <a:blip r:embed="rId11">
                      <a:extLst>
                        <a:ext uri="{28A0092B-C50C-407E-A947-70E740481C1C}">
                          <a14:useLocalDpi xmlns:a14="http://schemas.microsoft.com/office/drawing/2010/main" val="0"/>
                        </a:ext>
                      </a:extLst>
                    </a:blip>
                    <a:stretch>
                      <a:fillRect/>
                    </a:stretch>
                  </pic:blipFill>
                  <pic:spPr>
                    <a:xfrm>
                      <a:off x="0" y="0"/>
                      <a:ext cx="2971800" cy="2430780"/>
                    </a:xfrm>
                    <a:prstGeom prst="rect">
                      <a:avLst/>
                    </a:prstGeom>
                  </pic:spPr>
                </pic:pic>
              </a:graphicData>
            </a:graphic>
            <wp14:sizeRelH relativeFrom="margin">
              <wp14:pctWidth>0</wp14:pctWidth>
            </wp14:sizeRelH>
            <wp14:sizeRelV relativeFrom="margin">
              <wp14:pctHeight>0</wp14:pctHeight>
            </wp14:sizeRelV>
          </wp:anchor>
        </w:drawing>
      </w:r>
      <w:r w:rsidRPr="00321BC5">
        <w:rPr>
          <w:rFonts w:cstheme="minorHAnsi"/>
          <w:noProof/>
          <w:color w:val="000000" w:themeColor="text1"/>
        </w:rPr>
        <w:drawing>
          <wp:anchor distT="0" distB="0" distL="114300" distR="114300" simplePos="0" relativeHeight="251659264" behindDoc="0" locked="0" layoutInCell="1" allowOverlap="1" wp14:anchorId="534118E7" wp14:editId="017B5235">
            <wp:simplePos x="0" y="0"/>
            <wp:positionH relativeFrom="margin">
              <wp:posOffset>68580</wp:posOffset>
            </wp:positionH>
            <wp:positionV relativeFrom="margin">
              <wp:posOffset>11717655</wp:posOffset>
            </wp:positionV>
            <wp:extent cx="2697480" cy="944880"/>
            <wp:effectExtent l="0" t="0" r="7620" b="7620"/>
            <wp:wrapSquare wrapText="bothSides"/>
            <wp:docPr id="1696524667"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524667" name="Picture 2" descr="A close-up of a logo&#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5069" r="15210" b="68882"/>
                    <a:stretch/>
                  </pic:blipFill>
                  <pic:spPr bwMode="auto">
                    <a:xfrm>
                      <a:off x="0" y="0"/>
                      <a:ext cx="2697480" cy="9448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62243">
        <w:rPr>
          <w:rFonts w:cstheme="minorHAnsi"/>
          <w:noProof/>
          <w:color w:val="000000" w:themeColor="text1"/>
        </w:rPr>
        <w:t>Viv Allanson</w:t>
      </w:r>
      <w:r w:rsidR="00764EB0">
        <w:rPr>
          <w:rFonts w:cstheme="minorHAnsi"/>
          <w:noProof/>
          <w:color w:val="000000" w:themeColor="text1"/>
        </w:rPr>
        <w:t xml:space="preserve"> </w:t>
      </w:r>
      <w:r w:rsidR="00764EB0" w:rsidRPr="00764EB0">
        <w:rPr>
          <w:rFonts w:cstheme="minorHAnsi"/>
          <w:noProof/>
          <w:color w:val="000000" w:themeColor="text1"/>
        </w:rPr>
        <w:t>OAM</w:t>
      </w:r>
      <w:r w:rsidR="00B83AED">
        <w:rPr>
          <w:rFonts w:cstheme="minorHAnsi"/>
          <w:color w:val="000000" w:themeColor="text1"/>
        </w:rPr>
        <w:t xml:space="preserve"> - </w:t>
      </w:r>
      <w:r w:rsidR="00C62243">
        <w:rPr>
          <w:rFonts w:cstheme="minorHAnsi"/>
          <w:color w:val="000000" w:themeColor="text1"/>
        </w:rPr>
        <w:t>CEO</w:t>
      </w:r>
      <w:r w:rsidR="00764EB0">
        <w:rPr>
          <w:rFonts w:cstheme="minorHAnsi"/>
          <w:color w:val="000000" w:themeColor="text1"/>
        </w:rPr>
        <w:t xml:space="preserve"> </w:t>
      </w:r>
      <w:r w:rsidR="00C62243">
        <w:rPr>
          <w:rFonts w:cstheme="minorHAnsi"/>
          <w:color w:val="000000" w:themeColor="text1"/>
        </w:rPr>
        <w:t>Maroba</w:t>
      </w:r>
    </w:p>
    <w:sectPr w:rsidR="00455E2F" w:rsidRPr="00321BC5" w:rsidSect="00D930EF">
      <w:headerReference w:type="default" r:id="rId13"/>
      <w:footerReference w:type="default" r:id="rId14"/>
      <w:pgSz w:w="11906" w:h="16838" w:code="9"/>
      <w:pgMar w:top="1702" w:right="1418" w:bottom="425" w:left="1440" w:header="709"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D1669" w14:textId="77777777" w:rsidR="0028104E" w:rsidRDefault="0028104E" w:rsidP="004977E8">
      <w:pPr>
        <w:spacing w:after="0" w:line="240" w:lineRule="auto"/>
      </w:pPr>
      <w:r>
        <w:separator/>
      </w:r>
    </w:p>
  </w:endnote>
  <w:endnote w:type="continuationSeparator" w:id="0">
    <w:p w14:paraId="0F02758E" w14:textId="77777777" w:rsidR="0028104E" w:rsidRDefault="0028104E" w:rsidP="00497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BreuerCondensed-Bold">
    <w:altName w:val="Calibri"/>
    <w:panose1 w:val="00000000000000000000"/>
    <w:charset w:val="00"/>
    <w:family w:val="auto"/>
    <w:notTrueType/>
    <w:pitch w:val="default"/>
    <w:sig w:usb0="00000003" w:usb1="00000000" w:usb2="00000000" w:usb3="00000000" w:csb0="00000001" w:csb1="00000000"/>
  </w:font>
  <w:font w:name="UNIBreuerCondensed-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2668740"/>
      <w:docPartObj>
        <w:docPartGallery w:val="Page Numbers (Bottom of Page)"/>
        <w:docPartUnique/>
      </w:docPartObj>
    </w:sdtPr>
    <w:sdtEndPr>
      <w:rPr>
        <w:noProof/>
      </w:rPr>
    </w:sdtEndPr>
    <w:sdtContent>
      <w:p w14:paraId="204E7F2B" w14:textId="77777777" w:rsidR="00CE373C" w:rsidRDefault="00CE373C">
        <w:pPr>
          <w:pStyle w:val="Footer"/>
          <w:jc w:val="right"/>
        </w:pPr>
      </w:p>
      <w:tbl>
        <w:tblPr>
          <w:tblStyle w:val="TableGrid"/>
          <w:tblW w:w="9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977"/>
          <w:gridCol w:w="3545"/>
        </w:tblGrid>
        <w:tr w:rsidR="00CE373C" w:rsidRPr="00FD1EFE" w14:paraId="4CF56A35" w14:textId="77777777">
          <w:trPr>
            <w:trHeight w:val="250"/>
          </w:trPr>
          <w:tc>
            <w:tcPr>
              <w:tcW w:w="3402" w:type="dxa"/>
            </w:tcPr>
            <w:p w14:paraId="7E71477E" w14:textId="77777777" w:rsidR="00CE373C" w:rsidRPr="00FD1EFE" w:rsidRDefault="00CE373C" w:rsidP="00CE373C">
              <w:pPr>
                <w:autoSpaceDE w:val="0"/>
                <w:autoSpaceDN w:val="0"/>
                <w:adjustRightInd w:val="0"/>
                <w:rPr>
                  <w:rFonts w:ascii="UNIBreuerCondensed-Bold" w:hAnsi="UNIBreuerCondensed-Bold" w:cs="UNIBreuerCondensed-Bold"/>
                  <w:b/>
                  <w:bCs/>
                  <w:color w:val="168CB3"/>
                  <w:sz w:val="18"/>
                  <w:szCs w:val="18"/>
                </w:rPr>
              </w:pPr>
              <w:r w:rsidRPr="00FD1EFE">
                <w:rPr>
                  <w:rFonts w:ascii="UNIBreuerCondensed-Bold" w:hAnsi="UNIBreuerCondensed-Bold" w:cs="UNIBreuerCondensed-Bold"/>
                  <w:b/>
                  <w:bCs/>
                  <w:color w:val="CB3895"/>
                  <w:sz w:val="18"/>
                  <w:szCs w:val="18"/>
                </w:rPr>
                <w:t>MAROBA</w:t>
              </w:r>
            </w:p>
          </w:tc>
          <w:tc>
            <w:tcPr>
              <w:tcW w:w="2977" w:type="dxa"/>
            </w:tcPr>
            <w:p w14:paraId="5AD0B9CA" w14:textId="77777777" w:rsidR="00CE373C" w:rsidRPr="00FD1EFE" w:rsidRDefault="00CE373C" w:rsidP="00CE373C">
              <w:pPr>
                <w:autoSpaceDE w:val="0"/>
                <w:autoSpaceDN w:val="0"/>
                <w:adjustRightInd w:val="0"/>
                <w:rPr>
                  <w:rFonts w:ascii="UNIBreuerCondensed-Regular" w:hAnsi="UNIBreuerCondensed-Regular" w:cs="UNIBreuerCondensed-Regular"/>
                  <w:color w:val="168CB3"/>
                  <w:sz w:val="18"/>
                  <w:szCs w:val="18"/>
                </w:rPr>
              </w:pPr>
              <w:r w:rsidRPr="00FD1EFE">
                <w:rPr>
                  <w:rFonts w:ascii="UNIBreuerCondensed-Bold" w:hAnsi="UNIBreuerCondensed-Bold" w:cs="UNIBreuerCondensed-Bold"/>
                  <w:b/>
                  <w:bCs/>
                  <w:color w:val="168CB3"/>
                  <w:sz w:val="18"/>
                  <w:szCs w:val="18"/>
                </w:rPr>
                <w:t xml:space="preserve">T </w:t>
              </w:r>
              <w:r w:rsidRPr="00FD1EFE">
                <w:rPr>
                  <w:rFonts w:ascii="UNIBreuerCondensed-Regular" w:hAnsi="UNIBreuerCondensed-Regular" w:cs="UNIBreuerCondensed-Regular"/>
                  <w:color w:val="168CB3"/>
                  <w:sz w:val="18"/>
                  <w:szCs w:val="18"/>
                </w:rPr>
                <w:t xml:space="preserve">(02) 4935 0300  </w:t>
              </w:r>
            </w:p>
          </w:tc>
          <w:tc>
            <w:tcPr>
              <w:tcW w:w="3545" w:type="dxa"/>
            </w:tcPr>
            <w:p w14:paraId="14744E88" w14:textId="77777777" w:rsidR="00CE373C" w:rsidRPr="00FD1EFE" w:rsidRDefault="00CE373C" w:rsidP="00CE373C">
              <w:pPr>
                <w:autoSpaceDE w:val="0"/>
                <w:autoSpaceDN w:val="0"/>
                <w:adjustRightInd w:val="0"/>
                <w:rPr>
                  <w:rFonts w:ascii="UNIBreuerCondensed-Regular" w:hAnsi="UNIBreuerCondensed-Regular" w:cs="UNIBreuerCondensed-Regular"/>
                  <w:color w:val="168CB3"/>
                  <w:sz w:val="18"/>
                  <w:szCs w:val="18"/>
                </w:rPr>
              </w:pPr>
              <w:r w:rsidRPr="00D91158">
                <w:rPr>
                  <w:rFonts w:ascii="UNIBreuerCondensed-Regular" w:hAnsi="UNIBreuerCondensed-Regular" w:cs="UNIBreuerCondensed-Regular"/>
                  <w:noProof/>
                  <w:color w:val="168CB3"/>
                  <w:sz w:val="18"/>
                  <w:szCs w:val="18"/>
                  <w:lang w:val="en-US"/>
                </w:rPr>
                <w:drawing>
                  <wp:inline distT="0" distB="0" distL="0" distR="0" wp14:anchorId="48F91291" wp14:editId="164A2DE1">
                    <wp:extent cx="109538" cy="109538"/>
                    <wp:effectExtent l="0" t="0" r="5080" b="5080"/>
                    <wp:docPr id="1267652738" name="Picture 1267652738" descr="C:\Users\KarenVarnum\Documents\web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arenVarnum\Documents\web ico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H="1">
                              <a:off x="0" y="0"/>
                              <a:ext cx="120569" cy="120569"/>
                            </a:xfrm>
                            <a:prstGeom prst="rect">
                              <a:avLst/>
                            </a:prstGeom>
                            <a:noFill/>
                            <a:ln>
                              <a:noFill/>
                            </a:ln>
                          </pic:spPr>
                        </pic:pic>
                      </a:graphicData>
                    </a:graphic>
                  </wp:inline>
                </w:drawing>
              </w:r>
              <w:r>
                <w:rPr>
                  <w:rFonts w:ascii="UNIBreuerCondensed-Regular" w:hAnsi="UNIBreuerCondensed-Regular" w:cs="UNIBreuerCondensed-Regular"/>
                  <w:color w:val="168CB3"/>
                  <w:sz w:val="18"/>
                  <w:szCs w:val="18"/>
                </w:rPr>
                <w:t>MAROBA.COM.AU</w:t>
              </w:r>
            </w:p>
          </w:tc>
        </w:tr>
        <w:tr w:rsidR="00CE373C" w:rsidRPr="00FD1EFE" w14:paraId="7449ECE2" w14:textId="77777777">
          <w:trPr>
            <w:trHeight w:val="262"/>
          </w:trPr>
          <w:tc>
            <w:tcPr>
              <w:tcW w:w="3402" w:type="dxa"/>
            </w:tcPr>
            <w:p w14:paraId="7DF852EF" w14:textId="77777777" w:rsidR="00CE373C" w:rsidRPr="00FD1EFE" w:rsidRDefault="00CE373C" w:rsidP="00CE373C">
              <w:pPr>
                <w:autoSpaceDE w:val="0"/>
                <w:autoSpaceDN w:val="0"/>
                <w:adjustRightInd w:val="0"/>
                <w:rPr>
                  <w:rFonts w:ascii="UNIBreuerCondensed-Bold" w:hAnsi="UNIBreuerCondensed-Bold" w:cs="UNIBreuerCondensed-Bold"/>
                  <w:b/>
                  <w:bCs/>
                  <w:color w:val="168CB3"/>
                  <w:sz w:val="18"/>
                  <w:szCs w:val="18"/>
                </w:rPr>
              </w:pPr>
              <w:r w:rsidRPr="00FD1EFE">
                <w:rPr>
                  <w:rFonts w:ascii="UNIBreuerCondensed-Regular" w:hAnsi="UNIBreuerCondensed-Regular" w:cs="UNIBreuerCondensed-Regular"/>
                  <w:color w:val="168CB3"/>
                  <w:sz w:val="18"/>
                  <w:szCs w:val="18"/>
                </w:rPr>
                <w:t>58 EDITH STREET, WARATAH, NSW 2298</w:t>
              </w:r>
            </w:p>
          </w:tc>
          <w:tc>
            <w:tcPr>
              <w:tcW w:w="2977" w:type="dxa"/>
            </w:tcPr>
            <w:p w14:paraId="3A92994E" w14:textId="77777777" w:rsidR="00CE373C" w:rsidRPr="00FD1EFE" w:rsidRDefault="00CE373C" w:rsidP="00CE373C">
              <w:pPr>
                <w:autoSpaceDE w:val="0"/>
                <w:autoSpaceDN w:val="0"/>
                <w:adjustRightInd w:val="0"/>
                <w:rPr>
                  <w:rFonts w:ascii="UNIBreuerCondensed-Regular" w:hAnsi="UNIBreuerCondensed-Regular" w:cs="UNIBreuerCondensed-Regular"/>
                  <w:color w:val="168CB3"/>
                  <w:sz w:val="18"/>
                  <w:szCs w:val="18"/>
                </w:rPr>
              </w:pPr>
              <w:r w:rsidRPr="00FD1EFE">
                <w:rPr>
                  <w:rFonts w:ascii="UNIBreuerCondensed-Bold" w:hAnsi="UNIBreuerCondensed-Bold" w:cs="UNIBreuerCondensed-Bold"/>
                  <w:b/>
                  <w:bCs/>
                  <w:color w:val="168CB3"/>
                  <w:sz w:val="18"/>
                  <w:szCs w:val="18"/>
                </w:rPr>
                <w:t xml:space="preserve">F </w:t>
              </w:r>
              <w:r w:rsidRPr="00FD1EFE">
                <w:rPr>
                  <w:rFonts w:ascii="UNIBreuerCondensed-Regular" w:hAnsi="UNIBreuerCondensed-Regular" w:cs="UNIBreuerCondensed-Regular"/>
                  <w:color w:val="168CB3"/>
                  <w:sz w:val="18"/>
                  <w:szCs w:val="18"/>
                </w:rPr>
                <w:t>(02) 4935 0399</w:t>
              </w:r>
            </w:p>
          </w:tc>
          <w:tc>
            <w:tcPr>
              <w:tcW w:w="3545" w:type="dxa"/>
            </w:tcPr>
            <w:p w14:paraId="25101031" w14:textId="77777777" w:rsidR="00CE373C" w:rsidRPr="00FD1EFE" w:rsidRDefault="00CE373C" w:rsidP="00CE373C">
              <w:pPr>
                <w:autoSpaceDE w:val="0"/>
                <w:autoSpaceDN w:val="0"/>
                <w:adjustRightInd w:val="0"/>
                <w:rPr>
                  <w:rFonts w:ascii="UNIBreuerCondensed-Regular" w:hAnsi="UNIBreuerCondensed-Regular" w:cs="UNIBreuerCondensed-Regular"/>
                  <w:color w:val="168CB3"/>
                  <w:sz w:val="18"/>
                  <w:szCs w:val="18"/>
                </w:rPr>
              </w:pPr>
              <w:r w:rsidRPr="00B0665F">
                <w:rPr>
                  <w:rFonts w:ascii="UNIBreuerCondensed-Regular" w:hAnsi="UNIBreuerCondensed-Regular" w:cs="UNIBreuerCondensed-Regular"/>
                  <w:noProof/>
                  <w:color w:val="168CB3"/>
                  <w:sz w:val="18"/>
                  <w:szCs w:val="18"/>
                  <w:lang w:val="en-US"/>
                </w:rPr>
                <w:drawing>
                  <wp:inline distT="0" distB="0" distL="0" distR="0" wp14:anchorId="36CEC51D" wp14:editId="356CC21A">
                    <wp:extent cx="95568" cy="95568"/>
                    <wp:effectExtent l="0" t="0" r="0" b="0"/>
                    <wp:docPr id="2080025425" name="Picture 2080025425" descr="C:\Users\KarenVarnum\Downloads\facebook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renVarnum\Downloads\facebook icon.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9870" cy="99870"/>
                            </a:xfrm>
                            <a:prstGeom prst="rect">
                              <a:avLst/>
                            </a:prstGeom>
                            <a:noFill/>
                            <a:ln>
                              <a:noFill/>
                            </a:ln>
                          </pic:spPr>
                        </pic:pic>
                      </a:graphicData>
                    </a:graphic>
                  </wp:inline>
                </w:drawing>
              </w:r>
              <w:r>
                <w:rPr>
                  <w:rFonts w:ascii="UNIBreuerCondensed-Regular" w:hAnsi="UNIBreuerCondensed-Regular" w:cs="UNIBreuerCondensed-Regular"/>
                  <w:color w:val="168CB3"/>
                  <w:sz w:val="18"/>
                  <w:szCs w:val="18"/>
                </w:rPr>
                <w:t xml:space="preserve"> @MAROBA.WARATAH</w:t>
              </w:r>
            </w:p>
          </w:tc>
        </w:tr>
        <w:tr w:rsidR="00CE373C" w:rsidRPr="00FD1EFE" w14:paraId="00260246" w14:textId="77777777">
          <w:trPr>
            <w:trHeight w:val="250"/>
          </w:trPr>
          <w:tc>
            <w:tcPr>
              <w:tcW w:w="3402" w:type="dxa"/>
            </w:tcPr>
            <w:p w14:paraId="53118613" w14:textId="77777777" w:rsidR="00CE373C" w:rsidRPr="00A87DFB" w:rsidRDefault="00CE373C" w:rsidP="00CE373C">
              <w:pPr>
                <w:autoSpaceDE w:val="0"/>
                <w:autoSpaceDN w:val="0"/>
                <w:adjustRightInd w:val="0"/>
                <w:rPr>
                  <w:rFonts w:ascii="UNIBreuerCondensed-Regular" w:hAnsi="UNIBreuerCondensed-Regular" w:cs="UNIBreuerCondensed-Regular"/>
                  <w:color w:val="168CB3"/>
                  <w:sz w:val="18"/>
                  <w:szCs w:val="18"/>
                </w:rPr>
              </w:pPr>
              <w:r w:rsidRPr="00A87DFB">
                <w:rPr>
                  <w:rFonts w:ascii="UNIBreuerCondensed-Regular" w:hAnsi="UNIBreuerCondensed-Regular" w:cs="UNIBreuerCondensed-Regular"/>
                  <w:color w:val="168CB3"/>
                  <w:sz w:val="18"/>
                  <w:szCs w:val="18"/>
                </w:rPr>
                <w:t xml:space="preserve">ABN </w:t>
              </w:r>
              <w:r w:rsidRPr="0072425D">
                <w:rPr>
                  <w:rFonts w:ascii="UNIBreuerCondensed-Regular" w:hAnsi="UNIBreuerCondensed-Regular" w:cs="UNIBreuerCondensed-Regular"/>
                  <w:color w:val="168CB3"/>
                  <w:sz w:val="18"/>
                  <w:szCs w:val="18"/>
                </w:rPr>
                <w:t>76 102 674 939</w:t>
              </w:r>
            </w:p>
          </w:tc>
          <w:tc>
            <w:tcPr>
              <w:tcW w:w="2977" w:type="dxa"/>
            </w:tcPr>
            <w:p w14:paraId="62515700" w14:textId="77777777" w:rsidR="00CE373C" w:rsidRPr="00FD1EFE" w:rsidRDefault="00CE373C" w:rsidP="00CE373C">
              <w:pPr>
                <w:autoSpaceDE w:val="0"/>
                <w:autoSpaceDN w:val="0"/>
                <w:adjustRightInd w:val="0"/>
                <w:rPr>
                  <w:rFonts w:ascii="UNIBreuerCondensed-Regular" w:hAnsi="UNIBreuerCondensed-Regular" w:cs="UNIBreuerCondensed-Regular"/>
                  <w:color w:val="168CB3"/>
                  <w:sz w:val="18"/>
                  <w:szCs w:val="18"/>
                </w:rPr>
              </w:pPr>
              <w:r w:rsidRPr="00D91158">
                <w:rPr>
                  <w:rFonts w:ascii="UNIBreuerCondensed-Regular" w:hAnsi="UNIBreuerCondensed-Regular" w:cs="UNIBreuerCondensed-Regular"/>
                  <w:b/>
                  <w:color w:val="168CB3"/>
                  <w:sz w:val="18"/>
                  <w:szCs w:val="18"/>
                </w:rPr>
                <w:t>E</w:t>
              </w:r>
              <w:r w:rsidRPr="00A87DFB">
                <w:rPr>
                  <w:rFonts w:ascii="UNIBreuerCondensed-Regular" w:hAnsi="UNIBreuerCondensed-Regular" w:cs="UNIBreuerCondensed-Regular"/>
                  <w:color w:val="168CB3"/>
                  <w:sz w:val="18"/>
                  <w:szCs w:val="18"/>
                </w:rPr>
                <w:t xml:space="preserve"> </w:t>
              </w:r>
              <w:r w:rsidRPr="00FD1EFE">
                <w:rPr>
                  <w:rFonts w:ascii="UNIBreuerCondensed-Regular" w:hAnsi="UNIBreuerCondensed-Regular" w:cs="UNIBreuerCondensed-Regular"/>
                  <w:color w:val="168CB3"/>
                  <w:sz w:val="18"/>
                  <w:szCs w:val="18"/>
                </w:rPr>
                <w:t>ENQUIRIES@MAROBA.COM.AU</w:t>
              </w:r>
            </w:p>
          </w:tc>
          <w:tc>
            <w:tcPr>
              <w:tcW w:w="3545" w:type="dxa"/>
            </w:tcPr>
            <w:p w14:paraId="65837B81" w14:textId="77777777" w:rsidR="00CE373C" w:rsidRPr="00FD1EFE" w:rsidRDefault="00CE373C" w:rsidP="00CE373C">
              <w:pPr>
                <w:autoSpaceDE w:val="0"/>
                <w:autoSpaceDN w:val="0"/>
                <w:adjustRightInd w:val="0"/>
                <w:rPr>
                  <w:rFonts w:ascii="UNIBreuerCondensed-Regular" w:hAnsi="UNIBreuerCondensed-Regular" w:cs="UNIBreuerCondensed-Regular"/>
                  <w:color w:val="168CB3"/>
                  <w:sz w:val="18"/>
                  <w:szCs w:val="18"/>
                </w:rPr>
              </w:pPr>
              <w:r w:rsidRPr="00C57036">
                <w:rPr>
                  <w:rFonts w:ascii="UNIBreuerCondensed-Regular" w:hAnsi="UNIBreuerCondensed-Regular" w:cs="UNIBreuerCondensed-Regular"/>
                  <w:noProof/>
                  <w:color w:val="168CB3"/>
                  <w:sz w:val="18"/>
                  <w:szCs w:val="18"/>
                  <w:lang w:val="en-US"/>
                </w:rPr>
                <w:drawing>
                  <wp:inline distT="0" distB="0" distL="0" distR="0" wp14:anchorId="285F2DBF" wp14:editId="666ACB1B">
                    <wp:extent cx="100013" cy="100013"/>
                    <wp:effectExtent l="0" t="0" r="0" b="0"/>
                    <wp:docPr id="1667764877" name="Picture 1667764877" descr="C:\Users\KarenVarnum\Downloads\linkedin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renVarnum\Downloads\linkedin_icon.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1663" cy="111663"/>
                            </a:xfrm>
                            <a:prstGeom prst="rect">
                              <a:avLst/>
                            </a:prstGeom>
                            <a:noFill/>
                            <a:ln>
                              <a:noFill/>
                            </a:ln>
                          </pic:spPr>
                        </pic:pic>
                      </a:graphicData>
                    </a:graphic>
                  </wp:inline>
                </w:drawing>
              </w:r>
              <w:r>
                <w:rPr>
                  <w:rFonts w:ascii="UNIBreuerCondensed-Regular" w:hAnsi="UNIBreuerCondensed-Regular" w:cs="UNIBreuerCondensed-Regular"/>
                  <w:color w:val="168CB3"/>
                  <w:sz w:val="18"/>
                  <w:szCs w:val="18"/>
                </w:rPr>
                <w:t xml:space="preserve"> </w:t>
              </w:r>
              <w:r w:rsidRPr="00E64F1A">
                <w:rPr>
                  <w:rFonts w:ascii="UNIBreuerCondensed-Regular" w:hAnsi="UNIBreuerCondensed-Regular" w:cs="UNIBreuerCondensed-Regular"/>
                  <w:color w:val="168CB3"/>
                  <w:sz w:val="18"/>
                  <w:szCs w:val="18"/>
                </w:rPr>
                <w:t>MAROBA</w:t>
              </w:r>
            </w:p>
          </w:tc>
        </w:tr>
      </w:tbl>
      <w:p w14:paraId="4D31D4F3" w14:textId="77777777" w:rsidR="00994CCB" w:rsidRDefault="00994CCB">
        <w:pPr>
          <w:pStyle w:val="Footer"/>
          <w:jc w:val="right"/>
        </w:pPr>
        <w:r>
          <w:fldChar w:fldCharType="begin"/>
        </w:r>
        <w:r>
          <w:instrText xml:space="preserve"> PAGE   \* MERGEFORMAT </w:instrText>
        </w:r>
        <w:r>
          <w:fldChar w:fldCharType="separate"/>
        </w:r>
        <w:r w:rsidR="009B6EDB">
          <w:rPr>
            <w:noProof/>
          </w:rPr>
          <w:t>2</w:t>
        </w:r>
        <w:r>
          <w:rPr>
            <w:noProof/>
          </w:rPr>
          <w:fldChar w:fldCharType="end"/>
        </w:r>
      </w:p>
    </w:sdtContent>
  </w:sdt>
  <w:p w14:paraId="0BC35DDA" w14:textId="77777777" w:rsidR="00FD1EFE" w:rsidRDefault="00FD1EFE" w:rsidP="00FD1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5F296" w14:textId="77777777" w:rsidR="0028104E" w:rsidRDefault="0028104E" w:rsidP="004977E8">
      <w:pPr>
        <w:spacing w:after="0" w:line="240" w:lineRule="auto"/>
      </w:pPr>
      <w:r>
        <w:separator/>
      </w:r>
    </w:p>
  </w:footnote>
  <w:footnote w:type="continuationSeparator" w:id="0">
    <w:p w14:paraId="1B6A2D71" w14:textId="77777777" w:rsidR="0028104E" w:rsidRDefault="0028104E" w:rsidP="00497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C16F" w14:textId="14932BEC" w:rsidR="00114549" w:rsidRDefault="00704820">
    <w:pPr>
      <w:pStyle w:val="Header"/>
    </w:pPr>
    <w:r>
      <w:rPr>
        <w:noProof/>
        <w:lang w:val="en-US"/>
      </w:rPr>
      <w:drawing>
        <wp:anchor distT="0" distB="0" distL="114300" distR="114300" simplePos="0" relativeHeight="251659264" behindDoc="0" locked="0" layoutInCell="1" allowOverlap="1" wp14:anchorId="6B5159FE" wp14:editId="2095EB08">
          <wp:simplePos x="0" y="0"/>
          <wp:positionH relativeFrom="margin">
            <wp:posOffset>-38100</wp:posOffset>
          </wp:positionH>
          <wp:positionV relativeFrom="paragraph">
            <wp:posOffset>-106680</wp:posOffset>
          </wp:positionV>
          <wp:extent cx="1304925" cy="732179"/>
          <wp:effectExtent l="0" t="0" r="0" b="0"/>
          <wp:wrapNone/>
          <wp:docPr id="823155973" name="Picture 823155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blending.png"/>
                  <pic:cNvPicPr/>
                </pic:nvPicPr>
                <pic:blipFill>
                  <a:blip r:embed="rId1">
                    <a:extLst>
                      <a:ext uri="{28A0092B-C50C-407E-A947-70E740481C1C}">
                        <a14:useLocalDpi xmlns:a14="http://schemas.microsoft.com/office/drawing/2010/main" val="0"/>
                      </a:ext>
                    </a:extLst>
                  </a:blip>
                  <a:stretch>
                    <a:fillRect/>
                  </a:stretch>
                </pic:blipFill>
                <pic:spPr>
                  <a:xfrm>
                    <a:off x="0" y="0"/>
                    <a:ext cx="1304925" cy="732179"/>
                  </a:xfrm>
                  <a:prstGeom prst="rect">
                    <a:avLst/>
                  </a:prstGeom>
                </pic:spPr>
              </pic:pic>
            </a:graphicData>
          </a:graphic>
          <wp14:sizeRelH relativeFrom="page">
            <wp14:pctWidth>0</wp14:pctWidth>
          </wp14:sizeRelH>
          <wp14:sizeRelV relativeFrom="page">
            <wp14:pctHeight>0</wp14:pctHeight>
          </wp14:sizeRelV>
        </wp:anchor>
      </w:drawing>
    </w:r>
    <w:r w:rsidR="00972374">
      <w:tab/>
    </w:r>
    <w:r w:rsidR="00972374">
      <w:tab/>
    </w:r>
    <w:r w:rsidR="00A252EB">
      <w:t xml:space="preserve">   </w:t>
    </w:r>
    <w:r w:rsidR="00A252EB">
      <w:tab/>
    </w:r>
    <w:r w:rsidR="00A252EB">
      <w:tab/>
    </w:r>
    <w:r w:rsidR="00A252EB">
      <w:tab/>
    </w:r>
    <w:r w:rsidR="00A252EB">
      <w:tab/>
    </w:r>
    <w:r w:rsidR="00972374">
      <w:t>Update #</w:t>
    </w:r>
    <w:r w:rsidR="003B51EE">
      <w:t>1</w:t>
    </w:r>
    <w:r w:rsidR="00296E73">
      <w:t>9</w:t>
    </w:r>
    <w:r w:rsidR="00D43232">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786F"/>
    <w:multiLevelType w:val="hybridMultilevel"/>
    <w:tmpl w:val="0212A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CF70C8"/>
    <w:multiLevelType w:val="hybridMultilevel"/>
    <w:tmpl w:val="0B3EC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9047E0"/>
    <w:multiLevelType w:val="multilevel"/>
    <w:tmpl w:val="8158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51308E"/>
    <w:multiLevelType w:val="multilevel"/>
    <w:tmpl w:val="8158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277149"/>
    <w:multiLevelType w:val="hybridMultilevel"/>
    <w:tmpl w:val="72FE0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5C256D"/>
    <w:multiLevelType w:val="hybridMultilevel"/>
    <w:tmpl w:val="BD60A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9F6128"/>
    <w:multiLevelType w:val="hybridMultilevel"/>
    <w:tmpl w:val="5FF47712"/>
    <w:lvl w:ilvl="0" w:tplc="1AACB0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2022CC"/>
    <w:multiLevelType w:val="multilevel"/>
    <w:tmpl w:val="31F6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CB440B"/>
    <w:multiLevelType w:val="hybridMultilevel"/>
    <w:tmpl w:val="2D78A120"/>
    <w:lvl w:ilvl="0" w:tplc="5606AFF8">
      <w:start w:val="21"/>
      <w:numFmt w:val="bullet"/>
      <w:lvlText w:val="-"/>
      <w:lvlJc w:val="left"/>
      <w:pPr>
        <w:ind w:left="720" w:hanging="360"/>
      </w:pPr>
      <w:rPr>
        <w:rFonts w:ascii="Calibri Light" w:eastAsiaTheme="minorHAnsi"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657884"/>
    <w:multiLevelType w:val="multilevel"/>
    <w:tmpl w:val="8158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35216D"/>
    <w:multiLevelType w:val="hybridMultilevel"/>
    <w:tmpl w:val="3BBE7A2E"/>
    <w:lvl w:ilvl="0" w:tplc="5606AFF8">
      <w:start w:val="21"/>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E95ACA"/>
    <w:multiLevelType w:val="hybridMultilevel"/>
    <w:tmpl w:val="75E41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711B95"/>
    <w:multiLevelType w:val="hybridMultilevel"/>
    <w:tmpl w:val="CF0694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A15EBE"/>
    <w:multiLevelType w:val="hybridMultilevel"/>
    <w:tmpl w:val="B756D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47497B"/>
    <w:multiLevelType w:val="multilevel"/>
    <w:tmpl w:val="8158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980588"/>
    <w:multiLevelType w:val="hybridMultilevel"/>
    <w:tmpl w:val="C9A09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1C26C5"/>
    <w:multiLevelType w:val="hybridMultilevel"/>
    <w:tmpl w:val="1AB29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154D16"/>
    <w:multiLevelType w:val="hybridMultilevel"/>
    <w:tmpl w:val="12E42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A84C90"/>
    <w:multiLevelType w:val="multilevel"/>
    <w:tmpl w:val="8158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2A4B3E"/>
    <w:multiLevelType w:val="hybridMultilevel"/>
    <w:tmpl w:val="AD5C22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F00292"/>
    <w:multiLevelType w:val="hybridMultilevel"/>
    <w:tmpl w:val="6E7C0E18"/>
    <w:lvl w:ilvl="0" w:tplc="87A8B9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757B3B"/>
    <w:multiLevelType w:val="hybridMultilevel"/>
    <w:tmpl w:val="5B703814"/>
    <w:lvl w:ilvl="0" w:tplc="5606AFF8">
      <w:start w:val="21"/>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B66FE1"/>
    <w:multiLevelType w:val="hybridMultilevel"/>
    <w:tmpl w:val="CB94A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456243"/>
    <w:multiLevelType w:val="hybridMultilevel"/>
    <w:tmpl w:val="23F4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F0378"/>
    <w:multiLevelType w:val="multilevel"/>
    <w:tmpl w:val="8158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492169"/>
    <w:multiLevelType w:val="multilevel"/>
    <w:tmpl w:val="D79E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D77647"/>
    <w:multiLevelType w:val="multilevel"/>
    <w:tmpl w:val="8158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CD30CA"/>
    <w:multiLevelType w:val="hybridMultilevel"/>
    <w:tmpl w:val="4F5CE7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B81F00"/>
    <w:multiLevelType w:val="multilevel"/>
    <w:tmpl w:val="8158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191B86"/>
    <w:multiLevelType w:val="hybridMultilevel"/>
    <w:tmpl w:val="434E5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3C2D32"/>
    <w:multiLevelType w:val="hybridMultilevel"/>
    <w:tmpl w:val="0722F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7C39FB"/>
    <w:multiLevelType w:val="hybridMultilevel"/>
    <w:tmpl w:val="ED9C0908"/>
    <w:lvl w:ilvl="0" w:tplc="9E1AC0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8F64FC2"/>
    <w:multiLevelType w:val="multilevel"/>
    <w:tmpl w:val="8158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42660B"/>
    <w:multiLevelType w:val="hybridMultilevel"/>
    <w:tmpl w:val="031CB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3948516">
    <w:abstractNumId w:val="30"/>
  </w:num>
  <w:num w:numId="2" w16cid:durableId="1257522268">
    <w:abstractNumId w:val="29"/>
  </w:num>
  <w:num w:numId="3" w16cid:durableId="1734160627">
    <w:abstractNumId w:val="11"/>
  </w:num>
  <w:num w:numId="4" w16cid:durableId="34811891">
    <w:abstractNumId w:val="22"/>
  </w:num>
  <w:num w:numId="5" w16cid:durableId="1255626392">
    <w:abstractNumId w:val="12"/>
  </w:num>
  <w:num w:numId="6" w16cid:durableId="845553226">
    <w:abstractNumId w:val="19"/>
  </w:num>
  <w:num w:numId="7" w16cid:durableId="542325037">
    <w:abstractNumId w:val="1"/>
  </w:num>
  <w:num w:numId="8" w16cid:durableId="1132017982">
    <w:abstractNumId w:val="33"/>
  </w:num>
  <w:num w:numId="9" w16cid:durableId="1092313551">
    <w:abstractNumId w:val="13"/>
  </w:num>
  <w:num w:numId="10" w16cid:durableId="1905488393">
    <w:abstractNumId w:val="0"/>
  </w:num>
  <w:num w:numId="11" w16cid:durableId="800879428">
    <w:abstractNumId w:val="17"/>
  </w:num>
  <w:num w:numId="12" w16cid:durableId="342971611">
    <w:abstractNumId w:val="21"/>
  </w:num>
  <w:num w:numId="13" w16cid:durableId="1823813210">
    <w:abstractNumId w:val="8"/>
  </w:num>
  <w:num w:numId="14" w16cid:durableId="908005834">
    <w:abstractNumId w:val="10"/>
  </w:num>
  <w:num w:numId="15" w16cid:durableId="1613169301">
    <w:abstractNumId w:val="23"/>
  </w:num>
  <w:num w:numId="16" w16cid:durableId="1257785359">
    <w:abstractNumId w:val="27"/>
  </w:num>
  <w:num w:numId="17" w16cid:durableId="1009723464">
    <w:abstractNumId w:val="6"/>
  </w:num>
  <w:num w:numId="18" w16cid:durableId="1685857374">
    <w:abstractNumId w:val="31"/>
  </w:num>
  <w:num w:numId="19" w16cid:durableId="126288200">
    <w:abstractNumId w:val="5"/>
  </w:num>
  <w:num w:numId="20" w16cid:durableId="374700173">
    <w:abstractNumId w:val="20"/>
  </w:num>
  <w:num w:numId="21" w16cid:durableId="80370848">
    <w:abstractNumId w:val="15"/>
  </w:num>
  <w:num w:numId="22" w16cid:durableId="645205254">
    <w:abstractNumId w:val="25"/>
  </w:num>
  <w:num w:numId="23" w16cid:durableId="927540360">
    <w:abstractNumId w:val="7"/>
  </w:num>
  <w:num w:numId="24" w16cid:durableId="1112047253">
    <w:abstractNumId w:val="14"/>
  </w:num>
  <w:num w:numId="25" w16cid:durableId="1781027921">
    <w:abstractNumId w:val="28"/>
  </w:num>
  <w:num w:numId="26" w16cid:durableId="1906640375">
    <w:abstractNumId w:val="2"/>
  </w:num>
  <w:num w:numId="27" w16cid:durableId="738750326">
    <w:abstractNumId w:val="18"/>
  </w:num>
  <w:num w:numId="28" w16cid:durableId="317198851">
    <w:abstractNumId w:val="9"/>
  </w:num>
  <w:num w:numId="29" w16cid:durableId="1393457176">
    <w:abstractNumId w:val="32"/>
  </w:num>
  <w:num w:numId="30" w16cid:durableId="195047055">
    <w:abstractNumId w:val="24"/>
  </w:num>
  <w:num w:numId="31" w16cid:durableId="1700740076">
    <w:abstractNumId w:val="3"/>
  </w:num>
  <w:num w:numId="32" w16cid:durableId="159278839">
    <w:abstractNumId w:val="26"/>
  </w:num>
  <w:num w:numId="33" w16cid:durableId="1358581326">
    <w:abstractNumId w:val="16"/>
  </w:num>
  <w:num w:numId="34" w16cid:durableId="8607078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5A2"/>
    <w:rsid w:val="0000085B"/>
    <w:rsid w:val="0000652B"/>
    <w:rsid w:val="00006CD8"/>
    <w:rsid w:val="000074E1"/>
    <w:rsid w:val="0001440B"/>
    <w:rsid w:val="00015059"/>
    <w:rsid w:val="000216C3"/>
    <w:rsid w:val="0002251C"/>
    <w:rsid w:val="00022966"/>
    <w:rsid w:val="000337D7"/>
    <w:rsid w:val="0003569C"/>
    <w:rsid w:val="00035DE2"/>
    <w:rsid w:val="00036B12"/>
    <w:rsid w:val="0004358E"/>
    <w:rsid w:val="0005193B"/>
    <w:rsid w:val="00056949"/>
    <w:rsid w:val="00064A76"/>
    <w:rsid w:val="00066DEA"/>
    <w:rsid w:val="0007377B"/>
    <w:rsid w:val="00084477"/>
    <w:rsid w:val="00086158"/>
    <w:rsid w:val="000A150A"/>
    <w:rsid w:val="000A5A69"/>
    <w:rsid w:val="000A6A3B"/>
    <w:rsid w:val="000A7728"/>
    <w:rsid w:val="000B5CAF"/>
    <w:rsid w:val="000B7631"/>
    <w:rsid w:val="000B7C0F"/>
    <w:rsid w:val="000C3A97"/>
    <w:rsid w:val="000D1207"/>
    <w:rsid w:val="000D33D5"/>
    <w:rsid w:val="000D6A45"/>
    <w:rsid w:val="000D7462"/>
    <w:rsid w:val="000D7610"/>
    <w:rsid w:val="000E2BD5"/>
    <w:rsid w:val="000E3C6B"/>
    <w:rsid w:val="000F0D17"/>
    <w:rsid w:val="000F297F"/>
    <w:rsid w:val="000F33C4"/>
    <w:rsid w:val="0010063F"/>
    <w:rsid w:val="00100B45"/>
    <w:rsid w:val="001069E7"/>
    <w:rsid w:val="00112270"/>
    <w:rsid w:val="00113F90"/>
    <w:rsid w:val="00114549"/>
    <w:rsid w:val="00115C5A"/>
    <w:rsid w:val="001225AA"/>
    <w:rsid w:val="00123F4C"/>
    <w:rsid w:val="00135043"/>
    <w:rsid w:val="001372FF"/>
    <w:rsid w:val="00142161"/>
    <w:rsid w:val="001447F7"/>
    <w:rsid w:val="0014492B"/>
    <w:rsid w:val="00146201"/>
    <w:rsid w:val="00150C83"/>
    <w:rsid w:val="001520A5"/>
    <w:rsid w:val="0015237D"/>
    <w:rsid w:val="00152674"/>
    <w:rsid w:val="001545C9"/>
    <w:rsid w:val="00154986"/>
    <w:rsid w:val="00154DAF"/>
    <w:rsid w:val="00155A3E"/>
    <w:rsid w:val="00155BE9"/>
    <w:rsid w:val="00160EC5"/>
    <w:rsid w:val="00165184"/>
    <w:rsid w:val="00165D35"/>
    <w:rsid w:val="001662D2"/>
    <w:rsid w:val="0016717F"/>
    <w:rsid w:val="00180DE5"/>
    <w:rsid w:val="00183030"/>
    <w:rsid w:val="00185E68"/>
    <w:rsid w:val="00190641"/>
    <w:rsid w:val="00190AE8"/>
    <w:rsid w:val="0019463E"/>
    <w:rsid w:val="001A0D03"/>
    <w:rsid w:val="001A4109"/>
    <w:rsid w:val="001A7EA8"/>
    <w:rsid w:val="001B3578"/>
    <w:rsid w:val="001B3B84"/>
    <w:rsid w:val="001B5879"/>
    <w:rsid w:val="001B5EFC"/>
    <w:rsid w:val="001C40A2"/>
    <w:rsid w:val="001C4B64"/>
    <w:rsid w:val="001C6DB4"/>
    <w:rsid w:val="001C6E68"/>
    <w:rsid w:val="001D0186"/>
    <w:rsid w:val="001D061F"/>
    <w:rsid w:val="001D0A8A"/>
    <w:rsid w:val="001D1215"/>
    <w:rsid w:val="001D4CFD"/>
    <w:rsid w:val="001D6CD1"/>
    <w:rsid w:val="001E14B1"/>
    <w:rsid w:val="001E7784"/>
    <w:rsid w:val="001F6B48"/>
    <w:rsid w:val="001F7B95"/>
    <w:rsid w:val="002016DF"/>
    <w:rsid w:val="00203A7E"/>
    <w:rsid w:val="00203AD7"/>
    <w:rsid w:val="00203C2A"/>
    <w:rsid w:val="0020448E"/>
    <w:rsid w:val="002078C1"/>
    <w:rsid w:val="002122D5"/>
    <w:rsid w:val="00212E46"/>
    <w:rsid w:val="00213E28"/>
    <w:rsid w:val="00215F1A"/>
    <w:rsid w:val="002176EB"/>
    <w:rsid w:val="00217E17"/>
    <w:rsid w:val="00222B15"/>
    <w:rsid w:val="002232E2"/>
    <w:rsid w:val="002234DE"/>
    <w:rsid w:val="00224127"/>
    <w:rsid w:val="00225DCB"/>
    <w:rsid w:val="00227F39"/>
    <w:rsid w:val="00230599"/>
    <w:rsid w:val="00230682"/>
    <w:rsid w:val="00230BFA"/>
    <w:rsid w:val="00232E13"/>
    <w:rsid w:val="0023517C"/>
    <w:rsid w:val="00236FE5"/>
    <w:rsid w:val="00240CA0"/>
    <w:rsid w:val="00241034"/>
    <w:rsid w:val="00242AAC"/>
    <w:rsid w:val="00252A91"/>
    <w:rsid w:val="00260BB9"/>
    <w:rsid w:val="002618C6"/>
    <w:rsid w:val="00261B36"/>
    <w:rsid w:val="00272BD2"/>
    <w:rsid w:val="0027383D"/>
    <w:rsid w:val="00276B67"/>
    <w:rsid w:val="00280D1C"/>
    <w:rsid w:val="0028104E"/>
    <w:rsid w:val="00286420"/>
    <w:rsid w:val="0029029E"/>
    <w:rsid w:val="00292B88"/>
    <w:rsid w:val="00296E1A"/>
    <w:rsid w:val="00296E73"/>
    <w:rsid w:val="00296F7A"/>
    <w:rsid w:val="002A3A98"/>
    <w:rsid w:val="002A4F09"/>
    <w:rsid w:val="002B0104"/>
    <w:rsid w:val="002B581B"/>
    <w:rsid w:val="002B6CB5"/>
    <w:rsid w:val="002C0A82"/>
    <w:rsid w:val="002C69F0"/>
    <w:rsid w:val="002C763E"/>
    <w:rsid w:val="002C76A7"/>
    <w:rsid w:val="002D2C31"/>
    <w:rsid w:val="002D6A35"/>
    <w:rsid w:val="002E00E4"/>
    <w:rsid w:val="002E09E0"/>
    <w:rsid w:val="002F1295"/>
    <w:rsid w:val="003014A1"/>
    <w:rsid w:val="003016FD"/>
    <w:rsid w:val="003030AE"/>
    <w:rsid w:val="00304D41"/>
    <w:rsid w:val="003071FB"/>
    <w:rsid w:val="00307818"/>
    <w:rsid w:val="00307EE2"/>
    <w:rsid w:val="00312E22"/>
    <w:rsid w:val="00315374"/>
    <w:rsid w:val="003174A8"/>
    <w:rsid w:val="00321331"/>
    <w:rsid w:val="00321BC5"/>
    <w:rsid w:val="00326256"/>
    <w:rsid w:val="003333FE"/>
    <w:rsid w:val="00333943"/>
    <w:rsid w:val="003431A4"/>
    <w:rsid w:val="0034323A"/>
    <w:rsid w:val="00343A26"/>
    <w:rsid w:val="00350BC1"/>
    <w:rsid w:val="00352C4E"/>
    <w:rsid w:val="0036039C"/>
    <w:rsid w:val="003605C4"/>
    <w:rsid w:val="00363B37"/>
    <w:rsid w:val="00372FC3"/>
    <w:rsid w:val="003772B3"/>
    <w:rsid w:val="00380FAE"/>
    <w:rsid w:val="003829C8"/>
    <w:rsid w:val="0038695E"/>
    <w:rsid w:val="003872C4"/>
    <w:rsid w:val="00387BB0"/>
    <w:rsid w:val="00391163"/>
    <w:rsid w:val="00392647"/>
    <w:rsid w:val="00394541"/>
    <w:rsid w:val="00397A73"/>
    <w:rsid w:val="003A0054"/>
    <w:rsid w:val="003A0F52"/>
    <w:rsid w:val="003A1473"/>
    <w:rsid w:val="003A3EEF"/>
    <w:rsid w:val="003A6D63"/>
    <w:rsid w:val="003B06F2"/>
    <w:rsid w:val="003B2535"/>
    <w:rsid w:val="003B2CFC"/>
    <w:rsid w:val="003B2E70"/>
    <w:rsid w:val="003B37A7"/>
    <w:rsid w:val="003B3BD9"/>
    <w:rsid w:val="003B44D0"/>
    <w:rsid w:val="003B51EE"/>
    <w:rsid w:val="003B552D"/>
    <w:rsid w:val="003B62B7"/>
    <w:rsid w:val="003C11BF"/>
    <w:rsid w:val="003C1B1D"/>
    <w:rsid w:val="003C2788"/>
    <w:rsid w:val="003D5812"/>
    <w:rsid w:val="003D6A0D"/>
    <w:rsid w:val="003E456A"/>
    <w:rsid w:val="003E6E08"/>
    <w:rsid w:val="003F03E2"/>
    <w:rsid w:val="003F7106"/>
    <w:rsid w:val="0040213C"/>
    <w:rsid w:val="00403BC1"/>
    <w:rsid w:val="004112D3"/>
    <w:rsid w:val="00411E65"/>
    <w:rsid w:val="00411E73"/>
    <w:rsid w:val="0041324B"/>
    <w:rsid w:val="004145E9"/>
    <w:rsid w:val="0041694F"/>
    <w:rsid w:val="00416AA7"/>
    <w:rsid w:val="0041726B"/>
    <w:rsid w:val="00422B4E"/>
    <w:rsid w:val="00425413"/>
    <w:rsid w:val="00427E7B"/>
    <w:rsid w:val="00431DC2"/>
    <w:rsid w:val="00432ED1"/>
    <w:rsid w:val="0043367A"/>
    <w:rsid w:val="00433C6D"/>
    <w:rsid w:val="00434265"/>
    <w:rsid w:val="004352AC"/>
    <w:rsid w:val="00435DBC"/>
    <w:rsid w:val="00436BF4"/>
    <w:rsid w:val="00442DB7"/>
    <w:rsid w:val="00446EA9"/>
    <w:rsid w:val="00447A5F"/>
    <w:rsid w:val="004512A6"/>
    <w:rsid w:val="00451885"/>
    <w:rsid w:val="00451ACA"/>
    <w:rsid w:val="00452C96"/>
    <w:rsid w:val="00453867"/>
    <w:rsid w:val="00455E2F"/>
    <w:rsid w:val="0045635F"/>
    <w:rsid w:val="00460B61"/>
    <w:rsid w:val="00464E40"/>
    <w:rsid w:val="00466BA1"/>
    <w:rsid w:val="00467CAD"/>
    <w:rsid w:val="00472B18"/>
    <w:rsid w:val="004736C0"/>
    <w:rsid w:val="004748E0"/>
    <w:rsid w:val="0047507D"/>
    <w:rsid w:val="00480C0F"/>
    <w:rsid w:val="004841B2"/>
    <w:rsid w:val="004925EC"/>
    <w:rsid w:val="00492C63"/>
    <w:rsid w:val="0049327E"/>
    <w:rsid w:val="004932DE"/>
    <w:rsid w:val="004940CC"/>
    <w:rsid w:val="00496F76"/>
    <w:rsid w:val="004977E8"/>
    <w:rsid w:val="00497CD9"/>
    <w:rsid w:val="004A0F77"/>
    <w:rsid w:val="004A3249"/>
    <w:rsid w:val="004A32BD"/>
    <w:rsid w:val="004A4E47"/>
    <w:rsid w:val="004C043F"/>
    <w:rsid w:val="004C0B17"/>
    <w:rsid w:val="004C27C4"/>
    <w:rsid w:val="004C6CF2"/>
    <w:rsid w:val="004D177D"/>
    <w:rsid w:val="004D24FE"/>
    <w:rsid w:val="004D2882"/>
    <w:rsid w:val="004D3B5A"/>
    <w:rsid w:val="004D7BFF"/>
    <w:rsid w:val="004E1DBE"/>
    <w:rsid w:val="004E324C"/>
    <w:rsid w:val="004E394A"/>
    <w:rsid w:val="004F22C9"/>
    <w:rsid w:val="004F2C6F"/>
    <w:rsid w:val="004F395C"/>
    <w:rsid w:val="004F3AAE"/>
    <w:rsid w:val="00501AD4"/>
    <w:rsid w:val="005062AE"/>
    <w:rsid w:val="00515A1E"/>
    <w:rsid w:val="00522C9C"/>
    <w:rsid w:val="00523155"/>
    <w:rsid w:val="00525862"/>
    <w:rsid w:val="0052662E"/>
    <w:rsid w:val="00526915"/>
    <w:rsid w:val="0052720C"/>
    <w:rsid w:val="005319FD"/>
    <w:rsid w:val="005325A7"/>
    <w:rsid w:val="0053381E"/>
    <w:rsid w:val="00534A40"/>
    <w:rsid w:val="00535F10"/>
    <w:rsid w:val="005414AF"/>
    <w:rsid w:val="00543191"/>
    <w:rsid w:val="00544056"/>
    <w:rsid w:val="005457C9"/>
    <w:rsid w:val="00547053"/>
    <w:rsid w:val="0054758B"/>
    <w:rsid w:val="00552745"/>
    <w:rsid w:val="0055533E"/>
    <w:rsid w:val="00556FD3"/>
    <w:rsid w:val="00560441"/>
    <w:rsid w:val="0056058B"/>
    <w:rsid w:val="00561D89"/>
    <w:rsid w:val="00567458"/>
    <w:rsid w:val="00571E3E"/>
    <w:rsid w:val="00571FF2"/>
    <w:rsid w:val="00577618"/>
    <w:rsid w:val="005802B6"/>
    <w:rsid w:val="0058554D"/>
    <w:rsid w:val="00586877"/>
    <w:rsid w:val="00590EA6"/>
    <w:rsid w:val="00594655"/>
    <w:rsid w:val="00595875"/>
    <w:rsid w:val="00596DC1"/>
    <w:rsid w:val="00597012"/>
    <w:rsid w:val="005972E1"/>
    <w:rsid w:val="005A2F7E"/>
    <w:rsid w:val="005A3493"/>
    <w:rsid w:val="005A5FC1"/>
    <w:rsid w:val="005B12AC"/>
    <w:rsid w:val="005B1469"/>
    <w:rsid w:val="005B29BB"/>
    <w:rsid w:val="005B3D8D"/>
    <w:rsid w:val="005B77DC"/>
    <w:rsid w:val="005C0C07"/>
    <w:rsid w:val="005C0F75"/>
    <w:rsid w:val="005C140D"/>
    <w:rsid w:val="005C1D3B"/>
    <w:rsid w:val="005C213C"/>
    <w:rsid w:val="005C45A0"/>
    <w:rsid w:val="005D3E9B"/>
    <w:rsid w:val="005E2A79"/>
    <w:rsid w:val="005E4373"/>
    <w:rsid w:val="005E5A7A"/>
    <w:rsid w:val="005E7667"/>
    <w:rsid w:val="005F1A0A"/>
    <w:rsid w:val="005F2352"/>
    <w:rsid w:val="005F4DE7"/>
    <w:rsid w:val="005F5177"/>
    <w:rsid w:val="005F5ABE"/>
    <w:rsid w:val="005F5DC8"/>
    <w:rsid w:val="005F6A10"/>
    <w:rsid w:val="005F6A52"/>
    <w:rsid w:val="00600202"/>
    <w:rsid w:val="00601991"/>
    <w:rsid w:val="00604EB7"/>
    <w:rsid w:val="00604F9E"/>
    <w:rsid w:val="006055B3"/>
    <w:rsid w:val="00607D35"/>
    <w:rsid w:val="00613581"/>
    <w:rsid w:val="00616D28"/>
    <w:rsid w:val="00621A64"/>
    <w:rsid w:val="00621DFD"/>
    <w:rsid w:val="006252FA"/>
    <w:rsid w:val="00637C80"/>
    <w:rsid w:val="00643A49"/>
    <w:rsid w:val="006447CE"/>
    <w:rsid w:val="00647F8F"/>
    <w:rsid w:val="006516B0"/>
    <w:rsid w:val="00652B3F"/>
    <w:rsid w:val="00655EA9"/>
    <w:rsid w:val="00666ACC"/>
    <w:rsid w:val="0067543E"/>
    <w:rsid w:val="00680D0F"/>
    <w:rsid w:val="006812C2"/>
    <w:rsid w:val="00685B46"/>
    <w:rsid w:val="00685CA9"/>
    <w:rsid w:val="00691E2A"/>
    <w:rsid w:val="00693C07"/>
    <w:rsid w:val="0069725D"/>
    <w:rsid w:val="00697667"/>
    <w:rsid w:val="006A0DE9"/>
    <w:rsid w:val="006A289C"/>
    <w:rsid w:val="006B311C"/>
    <w:rsid w:val="006C3AA8"/>
    <w:rsid w:val="006C575F"/>
    <w:rsid w:val="006D1F2D"/>
    <w:rsid w:val="006D56E1"/>
    <w:rsid w:val="006E2882"/>
    <w:rsid w:val="006E3F70"/>
    <w:rsid w:val="006E570B"/>
    <w:rsid w:val="006E69AA"/>
    <w:rsid w:val="006F3C58"/>
    <w:rsid w:val="006F65BC"/>
    <w:rsid w:val="00702993"/>
    <w:rsid w:val="00704820"/>
    <w:rsid w:val="00705523"/>
    <w:rsid w:val="007055D9"/>
    <w:rsid w:val="0071214C"/>
    <w:rsid w:val="00712611"/>
    <w:rsid w:val="00712E88"/>
    <w:rsid w:val="00715C17"/>
    <w:rsid w:val="00720642"/>
    <w:rsid w:val="007228BD"/>
    <w:rsid w:val="0072425D"/>
    <w:rsid w:val="00725C22"/>
    <w:rsid w:val="00730A22"/>
    <w:rsid w:val="00733443"/>
    <w:rsid w:val="007355BD"/>
    <w:rsid w:val="00735D89"/>
    <w:rsid w:val="007364C1"/>
    <w:rsid w:val="00736518"/>
    <w:rsid w:val="007454D7"/>
    <w:rsid w:val="007533FD"/>
    <w:rsid w:val="00754A34"/>
    <w:rsid w:val="00754D3F"/>
    <w:rsid w:val="0075791A"/>
    <w:rsid w:val="007630AB"/>
    <w:rsid w:val="00764448"/>
    <w:rsid w:val="00764EB0"/>
    <w:rsid w:val="00766024"/>
    <w:rsid w:val="00766C33"/>
    <w:rsid w:val="007704B4"/>
    <w:rsid w:val="00773A5D"/>
    <w:rsid w:val="00774093"/>
    <w:rsid w:val="007775D5"/>
    <w:rsid w:val="00777EC5"/>
    <w:rsid w:val="0078003A"/>
    <w:rsid w:val="00781916"/>
    <w:rsid w:val="00781D3F"/>
    <w:rsid w:val="007821ED"/>
    <w:rsid w:val="00783782"/>
    <w:rsid w:val="0078615A"/>
    <w:rsid w:val="007878D0"/>
    <w:rsid w:val="00792788"/>
    <w:rsid w:val="007932B9"/>
    <w:rsid w:val="007961E7"/>
    <w:rsid w:val="007A5DAF"/>
    <w:rsid w:val="007B2515"/>
    <w:rsid w:val="007B283F"/>
    <w:rsid w:val="007B2F44"/>
    <w:rsid w:val="007B5E2E"/>
    <w:rsid w:val="007B71D7"/>
    <w:rsid w:val="007C216D"/>
    <w:rsid w:val="007C2391"/>
    <w:rsid w:val="007D0FAA"/>
    <w:rsid w:val="007E5B8A"/>
    <w:rsid w:val="007E6DAA"/>
    <w:rsid w:val="007F3D46"/>
    <w:rsid w:val="007F5747"/>
    <w:rsid w:val="007F5AE5"/>
    <w:rsid w:val="007F752F"/>
    <w:rsid w:val="00800988"/>
    <w:rsid w:val="00800EB1"/>
    <w:rsid w:val="00801388"/>
    <w:rsid w:val="00806080"/>
    <w:rsid w:val="008138B2"/>
    <w:rsid w:val="00816739"/>
    <w:rsid w:val="00822A4D"/>
    <w:rsid w:val="00823455"/>
    <w:rsid w:val="00830EE9"/>
    <w:rsid w:val="00837900"/>
    <w:rsid w:val="00843B99"/>
    <w:rsid w:val="00844000"/>
    <w:rsid w:val="00844F68"/>
    <w:rsid w:val="00845BB5"/>
    <w:rsid w:val="00846A7B"/>
    <w:rsid w:val="008501AF"/>
    <w:rsid w:val="0085172A"/>
    <w:rsid w:val="008537A6"/>
    <w:rsid w:val="00855334"/>
    <w:rsid w:val="00855390"/>
    <w:rsid w:val="00857DF7"/>
    <w:rsid w:val="00860539"/>
    <w:rsid w:val="00860A73"/>
    <w:rsid w:val="00862886"/>
    <w:rsid w:val="008671C3"/>
    <w:rsid w:val="00867838"/>
    <w:rsid w:val="0087316C"/>
    <w:rsid w:val="00874583"/>
    <w:rsid w:val="00875C72"/>
    <w:rsid w:val="00880961"/>
    <w:rsid w:val="00882D87"/>
    <w:rsid w:val="00883051"/>
    <w:rsid w:val="00884469"/>
    <w:rsid w:val="00892BD5"/>
    <w:rsid w:val="008A718D"/>
    <w:rsid w:val="008B01F4"/>
    <w:rsid w:val="008B1BF1"/>
    <w:rsid w:val="008B553C"/>
    <w:rsid w:val="008B786A"/>
    <w:rsid w:val="008B79B5"/>
    <w:rsid w:val="008C2534"/>
    <w:rsid w:val="008C3E15"/>
    <w:rsid w:val="008D3E9B"/>
    <w:rsid w:val="008D5871"/>
    <w:rsid w:val="008D67CF"/>
    <w:rsid w:val="008E0E70"/>
    <w:rsid w:val="008E1F17"/>
    <w:rsid w:val="008E293F"/>
    <w:rsid w:val="008E44A5"/>
    <w:rsid w:val="008E6395"/>
    <w:rsid w:val="008E6F17"/>
    <w:rsid w:val="008E7711"/>
    <w:rsid w:val="008F0FD2"/>
    <w:rsid w:val="008F4356"/>
    <w:rsid w:val="008F567D"/>
    <w:rsid w:val="008F5C4C"/>
    <w:rsid w:val="009019F5"/>
    <w:rsid w:val="009145E6"/>
    <w:rsid w:val="00917391"/>
    <w:rsid w:val="009174D1"/>
    <w:rsid w:val="00921BEA"/>
    <w:rsid w:val="00922BE0"/>
    <w:rsid w:val="00923B56"/>
    <w:rsid w:val="009257EB"/>
    <w:rsid w:val="009321E0"/>
    <w:rsid w:val="00933A7F"/>
    <w:rsid w:val="00935FC2"/>
    <w:rsid w:val="00936DBE"/>
    <w:rsid w:val="009376F6"/>
    <w:rsid w:val="009407BD"/>
    <w:rsid w:val="00940CB1"/>
    <w:rsid w:val="00941AEB"/>
    <w:rsid w:val="00941FEE"/>
    <w:rsid w:val="00942A6A"/>
    <w:rsid w:val="0094371D"/>
    <w:rsid w:val="00945CD3"/>
    <w:rsid w:val="00953438"/>
    <w:rsid w:val="00953808"/>
    <w:rsid w:val="00955506"/>
    <w:rsid w:val="009558C8"/>
    <w:rsid w:val="00961AFC"/>
    <w:rsid w:val="00971AF3"/>
    <w:rsid w:val="00972374"/>
    <w:rsid w:val="009800BD"/>
    <w:rsid w:val="00982E32"/>
    <w:rsid w:val="0098302F"/>
    <w:rsid w:val="00983691"/>
    <w:rsid w:val="0098574F"/>
    <w:rsid w:val="009928C6"/>
    <w:rsid w:val="00994CCB"/>
    <w:rsid w:val="009A1FE5"/>
    <w:rsid w:val="009B21CB"/>
    <w:rsid w:val="009B3D20"/>
    <w:rsid w:val="009B5079"/>
    <w:rsid w:val="009B5559"/>
    <w:rsid w:val="009B6EDB"/>
    <w:rsid w:val="009C46A1"/>
    <w:rsid w:val="009C53E5"/>
    <w:rsid w:val="009C6990"/>
    <w:rsid w:val="009C6A20"/>
    <w:rsid w:val="009C7B9A"/>
    <w:rsid w:val="009C7F59"/>
    <w:rsid w:val="009D08F1"/>
    <w:rsid w:val="009D0E2B"/>
    <w:rsid w:val="009D286B"/>
    <w:rsid w:val="009D36E9"/>
    <w:rsid w:val="009E2020"/>
    <w:rsid w:val="009E2796"/>
    <w:rsid w:val="009E3860"/>
    <w:rsid w:val="009E41C8"/>
    <w:rsid w:val="009E72F5"/>
    <w:rsid w:val="009F2769"/>
    <w:rsid w:val="00A05645"/>
    <w:rsid w:val="00A12226"/>
    <w:rsid w:val="00A13AF4"/>
    <w:rsid w:val="00A1633F"/>
    <w:rsid w:val="00A171C1"/>
    <w:rsid w:val="00A22CBA"/>
    <w:rsid w:val="00A252EB"/>
    <w:rsid w:val="00A27B41"/>
    <w:rsid w:val="00A27F18"/>
    <w:rsid w:val="00A31943"/>
    <w:rsid w:val="00A3233C"/>
    <w:rsid w:val="00A32D23"/>
    <w:rsid w:val="00A520EB"/>
    <w:rsid w:val="00A54698"/>
    <w:rsid w:val="00A62D4E"/>
    <w:rsid w:val="00A62DD3"/>
    <w:rsid w:val="00A636F4"/>
    <w:rsid w:val="00A6624F"/>
    <w:rsid w:val="00A671F7"/>
    <w:rsid w:val="00A67231"/>
    <w:rsid w:val="00A70B3B"/>
    <w:rsid w:val="00A713A4"/>
    <w:rsid w:val="00A731A9"/>
    <w:rsid w:val="00A73BEF"/>
    <w:rsid w:val="00A74068"/>
    <w:rsid w:val="00A74CE8"/>
    <w:rsid w:val="00A752B3"/>
    <w:rsid w:val="00A77142"/>
    <w:rsid w:val="00A84EDA"/>
    <w:rsid w:val="00A85E4A"/>
    <w:rsid w:val="00A8642A"/>
    <w:rsid w:val="00A87DFB"/>
    <w:rsid w:val="00A91927"/>
    <w:rsid w:val="00A973CF"/>
    <w:rsid w:val="00A97DF8"/>
    <w:rsid w:val="00AA090E"/>
    <w:rsid w:val="00AA19E0"/>
    <w:rsid w:val="00AA282F"/>
    <w:rsid w:val="00AA3846"/>
    <w:rsid w:val="00AA38C5"/>
    <w:rsid w:val="00AA3ADB"/>
    <w:rsid w:val="00AB0AAF"/>
    <w:rsid w:val="00AB27B0"/>
    <w:rsid w:val="00AB50A7"/>
    <w:rsid w:val="00AC1BB4"/>
    <w:rsid w:val="00AC5A9E"/>
    <w:rsid w:val="00AD02B9"/>
    <w:rsid w:val="00AD6BBF"/>
    <w:rsid w:val="00AE0D4F"/>
    <w:rsid w:val="00AE377E"/>
    <w:rsid w:val="00AE4286"/>
    <w:rsid w:val="00AE428F"/>
    <w:rsid w:val="00AE4A74"/>
    <w:rsid w:val="00AF198E"/>
    <w:rsid w:val="00AF4F5A"/>
    <w:rsid w:val="00AF680C"/>
    <w:rsid w:val="00B02221"/>
    <w:rsid w:val="00B038AD"/>
    <w:rsid w:val="00B0665F"/>
    <w:rsid w:val="00B0711A"/>
    <w:rsid w:val="00B1119F"/>
    <w:rsid w:val="00B1360C"/>
    <w:rsid w:val="00B13CF7"/>
    <w:rsid w:val="00B167DB"/>
    <w:rsid w:val="00B17400"/>
    <w:rsid w:val="00B22DA2"/>
    <w:rsid w:val="00B238FF"/>
    <w:rsid w:val="00B24ED7"/>
    <w:rsid w:val="00B25E32"/>
    <w:rsid w:val="00B30754"/>
    <w:rsid w:val="00B30D3A"/>
    <w:rsid w:val="00B30FFA"/>
    <w:rsid w:val="00B35411"/>
    <w:rsid w:val="00B403DF"/>
    <w:rsid w:val="00B4143E"/>
    <w:rsid w:val="00B44518"/>
    <w:rsid w:val="00B45F53"/>
    <w:rsid w:val="00B5024D"/>
    <w:rsid w:val="00B51241"/>
    <w:rsid w:val="00B518B8"/>
    <w:rsid w:val="00B52379"/>
    <w:rsid w:val="00B55AAC"/>
    <w:rsid w:val="00B56876"/>
    <w:rsid w:val="00B57AF1"/>
    <w:rsid w:val="00B62B85"/>
    <w:rsid w:val="00B6342A"/>
    <w:rsid w:val="00B63F88"/>
    <w:rsid w:val="00B65460"/>
    <w:rsid w:val="00B65ED9"/>
    <w:rsid w:val="00B66668"/>
    <w:rsid w:val="00B70E54"/>
    <w:rsid w:val="00B70FD7"/>
    <w:rsid w:val="00B712A1"/>
    <w:rsid w:val="00B71504"/>
    <w:rsid w:val="00B71666"/>
    <w:rsid w:val="00B71C64"/>
    <w:rsid w:val="00B722D3"/>
    <w:rsid w:val="00B733CF"/>
    <w:rsid w:val="00B73F35"/>
    <w:rsid w:val="00B76B1E"/>
    <w:rsid w:val="00B83AED"/>
    <w:rsid w:val="00B901C9"/>
    <w:rsid w:val="00B916AD"/>
    <w:rsid w:val="00B974C2"/>
    <w:rsid w:val="00BA3BE7"/>
    <w:rsid w:val="00BA4A2A"/>
    <w:rsid w:val="00BA4C61"/>
    <w:rsid w:val="00BA5B59"/>
    <w:rsid w:val="00BA6569"/>
    <w:rsid w:val="00BB3332"/>
    <w:rsid w:val="00BB3475"/>
    <w:rsid w:val="00BB351A"/>
    <w:rsid w:val="00BC177A"/>
    <w:rsid w:val="00BC2FDB"/>
    <w:rsid w:val="00BC405B"/>
    <w:rsid w:val="00BC5D0C"/>
    <w:rsid w:val="00BD0B20"/>
    <w:rsid w:val="00BD157C"/>
    <w:rsid w:val="00BD56EC"/>
    <w:rsid w:val="00BD5E3D"/>
    <w:rsid w:val="00BE45B3"/>
    <w:rsid w:val="00BE571B"/>
    <w:rsid w:val="00BF1F75"/>
    <w:rsid w:val="00BF3A03"/>
    <w:rsid w:val="00BF4509"/>
    <w:rsid w:val="00C0385D"/>
    <w:rsid w:val="00C0579C"/>
    <w:rsid w:val="00C06336"/>
    <w:rsid w:val="00C07A66"/>
    <w:rsid w:val="00C14A23"/>
    <w:rsid w:val="00C1725D"/>
    <w:rsid w:val="00C2304B"/>
    <w:rsid w:val="00C2375B"/>
    <w:rsid w:val="00C23ED5"/>
    <w:rsid w:val="00C30F6C"/>
    <w:rsid w:val="00C312E4"/>
    <w:rsid w:val="00C31E7B"/>
    <w:rsid w:val="00C359CF"/>
    <w:rsid w:val="00C3705D"/>
    <w:rsid w:val="00C37476"/>
    <w:rsid w:val="00C37EAF"/>
    <w:rsid w:val="00C41870"/>
    <w:rsid w:val="00C427A3"/>
    <w:rsid w:val="00C43C4B"/>
    <w:rsid w:val="00C468AE"/>
    <w:rsid w:val="00C47AE5"/>
    <w:rsid w:val="00C517E7"/>
    <w:rsid w:val="00C51BA3"/>
    <w:rsid w:val="00C561F3"/>
    <w:rsid w:val="00C56B8A"/>
    <w:rsid w:val="00C57036"/>
    <w:rsid w:val="00C62243"/>
    <w:rsid w:val="00C636BE"/>
    <w:rsid w:val="00C640CA"/>
    <w:rsid w:val="00C705ED"/>
    <w:rsid w:val="00C74C85"/>
    <w:rsid w:val="00C81B73"/>
    <w:rsid w:val="00C84965"/>
    <w:rsid w:val="00C84F90"/>
    <w:rsid w:val="00C910FC"/>
    <w:rsid w:val="00C93781"/>
    <w:rsid w:val="00C952BE"/>
    <w:rsid w:val="00C9760A"/>
    <w:rsid w:val="00CA32BC"/>
    <w:rsid w:val="00CA3377"/>
    <w:rsid w:val="00CB1731"/>
    <w:rsid w:val="00CB2BEB"/>
    <w:rsid w:val="00CB59E8"/>
    <w:rsid w:val="00CB6737"/>
    <w:rsid w:val="00CB753A"/>
    <w:rsid w:val="00CC27BB"/>
    <w:rsid w:val="00CC7834"/>
    <w:rsid w:val="00CC7FAD"/>
    <w:rsid w:val="00CD1BAE"/>
    <w:rsid w:val="00CD21B0"/>
    <w:rsid w:val="00CD4776"/>
    <w:rsid w:val="00CD6A69"/>
    <w:rsid w:val="00CE0CC1"/>
    <w:rsid w:val="00CE0F76"/>
    <w:rsid w:val="00CE1203"/>
    <w:rsid w:val="00CE36DE"/>
    <w:rsid w:val="00CE373C"/>
    <w:rsid w:val="00CF61CA"/>
    <w:rsid w:val="00D03A7F"/>
    <w:rsid w:val="00D04B91"/>
    <w:rsid w:val="00D04E3C"/>
    <w:rsid w:val="00D1149C"/>
    <w:rsid w:val="00D20C79"/>
    <w:rsid w:val="00D255B0"/>
    <w:rsid w:val="00D26144"/>
    <w:rsid w:val="00D329CC"/>
    <w:rsid w:val="00D3622B"/>
    <w:rsid w:val="00D36F17"/>
    <w:rsid w:val="00D425AE"/>
    <w:rsid w:val="00D42B63"/>
    <w:rsid w:val="00D43232"/>
    <w:rsid w:val="00D44E70"/>
    <w:rsid w:val="00D44FA9"/>
    <w:rsid w:val="00D453E1"/>
    <w:rsid w:val="00D46F9A"/>
    <w:rsid w:val="00D473F4"/>
    <w:rsid w:val="00D47950"/>
    <w:rsid w:val="00D500E5"/>
    <w:rsid w:val="00D54A65"/>
    <w:rsid w:val="00D66A4F"/>
    <w:rsid w:val="00D74CAC"/>
    <w:rsid w:val="00D77019"/>
    <w:rsid w:val="00D817A3"/>
    <w:rsid w:val="00D841F2"/>
    <w:rsid w:val="00D84793"/>
    <w:rsid w:val="00D87FE2"/>
    <w:rsid w:val="00D90552"/>
    <w:rsid w:val="00D91158"/>
    <w:rsid w:val="00D91362"/>
    <w:rsid w:val="00D91F82"/>
    <w:rsid w:val="00D92F16"/>
    <w:rsid w:val="00D930EF"/>
    <w:rsid w:val="00D96B4F"/>
    <w:rsid w:val="00DA19E5"/>
    <w:rsid w:val="00DA3825"/>
    <w:rsid w:val="00DA4B4F"/>
    <w:rsid w:val="00DA756F"/>
    <w:rsid w:val="00DB08AE"/>
    <w:rsid w:val="00DB0B20"/>
    <w:rsid w:val="00DB4D04"/>
    <w:rsid w:val="00DB659F"/>
    <w:rsid w:val="00DC6352"/>
    <w:rsid w:val="00DC7DAE"/>
    <w:rsid w:val="00DD18AD"/>
    <w:rsid w:val="00DD3AC6"/>
    <w:rsid w:val="00DD5965"/>
    <w:rsid w:val="00DE0037"/>
    <w:rsid w:val="00DE1EBF"/>
    <w:rsid w:val="00DE6E0A"/>
    <w:rsid w:val="00DE7B22"/>
    <w:rsid w:val="00DF469C"/>
    <w:rsid w:val="00DF56B3"/>
    <w:rsid w:val="00DF68E7"/>
    <w:rsid w:val="00E03F36"/>
    <w:rsid w:val="00E045C7"/>
    <w:rsid w:val="00E0514D"/>
    <w:rsid w:val="00E065E9"/>
    <w:rsid w:val="00E12FC5"/>
    <w:rsid w:val="00E133C4"/>
    <w:rsid w:val="00E2356C"/>
    <w:rsid w:val="00E2397A"/>
    <w:rsid w:val="00E24045"/>
    <w:rsid w:val="00E24FC4"/>
    <w:rsid w:val="00E25DEA"/>
    <w:rsid w:val="00E320AA"/>
    <w:rsid w:val="00E32A49"/>
    <w:rsid w:val="00E357A9"/>
    <w:rsid w:val="00E4088D"/>
    <w:rsid w:val="00E40CBD"/>
    <w:rsid w:val="00E45067"/>
    <w:rsid w:val="00E47929"/>
    <w:rsid w:val="00E5692D"/>
    <w:rsid w:val="00E63AA5"/>
    <w:rsid w:val="00E6436A"/>
    <w:rsid w:val="00E64F1A"/>
    <w:rsid w:val="00E6642E"/>
    <w:rsid w:val="00E66B24"/>
    <w:rsid w:val="00E745A8"/>
    <w:rsid w:val="00E81A99"/>
    <w:rsid w:val="00E82E6E"/>
    <w:rsid w:val="00E84C89"/>
    <w:rsid w:val="00E87282"/>
    <w:rsid w:val="00E90ED2"/>
    <w:rsid w:val="00E914C5"/>
    <w:rsid w:val="00E93598"/>
    <w:rsid w:val="00E9532D"/>
    <w:rsid w:val="00E97B56"/>
    <w:rsid w:val="00EA2C7C"/>
    <w:rsid w:val="00EB4EBD"/>
    <w:rsid w:val="00EC51AC"/>
    <w:rsid w:val="00ED2318"/>
    <w:rsid w:val="00ED3AD4"/>
    <w:rsid w:val="00ED4524"/>
    <w:rsid w:val="00ED4B52"/>
    <w:rsid w:val="00ED4BFF"/>
    <w:rsid w:val="00ED6507"/>
    <w:rsid w:val="00EE02E4"/>
    <w:rsid w:val="00EE05A2"/>
    <w:rsid w:val="00EE1319"/>
    <w:rsid w:val="00EE1B5E"/>
    <w:rsid w:val="00EE3D51"/>
    <w:rsid w:val="00EE50A1"/>
    <w:rsid w:val="00EE6299"/>
    <w:rsid w:val="00EF4314"/>
    <w:rsid w:val="00EF43EB"/>
    <w:rsid w:val="00F073E6"/>
    <w:rsid w:val="00F079FC"/>
    <w:rsid w:val="00F07AC5"/>
    <w:rsid w:val="00F101F5"/>
    <w:rsid w:val="00F109AA"/>
    <w:rsid w:val="00F11927"/>
    <w:rsid w:val="00F11EC2"/>
    <w:rsid w:val="00F1251F"/>
    <w:rsid w:val="00F146A2"/>
    <w:rsid w:val="00F14C05"/>
    <w:rsid w:val="00F15A21"/>
    <w:rsid w:val="00F17767"/>
    <w:rsid w:val="00F205F8"/>
    <w:rsid w:val="00F23483"/>
    <w:rsid w:val="00F30D46"/>
    <w:rsid w:val="00F32201"/>
    <w:rsid w:val="00F338E9"/>
    <w:rsid w:val="00F34E37"/>
    <w:rsid w:val="00F353AE"/>
    <w:rsid w:val="00F373CB"/>
    <w:rsid w:val="00F42765"/>
    <w:rsid w:val="00F42A30"/>
    <w:rsid w:val="00F5015A"/>
    <w:rsid w:val="00F56E4D"/>
    <w:rsid w:val="00F655B0"/>
    <w:rsid w:val="00F66ADE"/>
    <w:rsid w:val="00F726BD"/>
    <w:rsid w:val="00F73D86"/>
    <w:rsid w:val="00F76561"/>
    <w:rsid w:val="00F778E4"/>
    <w:rsid w:val="00F812ED"/>
    <w:rsid w:val="00F81F30"/>
    <w:rsid w:val="00F86817"/>
    <w:rsid w:val="00F90E98"/>
    <w:rsid w:val="00F93F4E"/>
    <w:rsid w:val="00F9750D"/>
    <w:rsid w:val="00F97BF1"/>
    <w:rsid w:val="00FA18FD"/>
    <w:rsid w:val="00FA3A5F"/>
    <w:rsid w:val="00FB07E9"/>
    <w:rsid w:val="00FB1BE0"/>
    <w:rsid w:val="00FB29B7"/>
    <w:rsid w:val="00FB2BA4"/>
    <w:rsid w:val="00FB7A2C"/>
    <w:rsid w:val="00FC1240"/>
    <w:rsid w:val="00FC2555"/>
    <w:rsid w:val="00FC3A2D"/>
    <w:rsid w:val="00FC48B3"/>
    <w:rsid w:val="00FC5CFD"/>
    <w:rsid w:val="00FD0E58"/>
    <w:rsid w:val="00FD1EFE"/>
    <w:rsid w:val="00FD3087"/>
    <w:rsid w:val="00FD47C4"/>
    <w:rsid w:val="00FE5D3F"/>
    <w:rsid w:val="00FE701E"/>
    <w:rsid w:val="00FF0733"/>
    <w:rsid w:val="00FF54CD"/>
    <w:rsid w:val="00FF5ACC"/>
    <w:rsid w:val="00FF5E20"/>
    <w:rsid w:val="00FF66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D22CD"/>
  <w15:chartTrackingRefBased/>
  <w15:docId w15:val="{0E39BEE0-4A8D-4CBE-B6D1-A9390731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7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7E8"/>
  </w:style>
  <w:style w:type="paragraph" w:styleId="Footer">
    <w:name w:val="footer"/>
    <w:basedOn w:val="Normal"/>
    <w:link w:val="FooterChar"/>
    <w:uiPriority w:val="99"/>
    <w:unhideWhenUsed/>
    <w:rsid w:val="004977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7E8"/>
  </w:style>
  <w:style w:type="table" w:styleId="TableGrid">
    <w:name w:val="Table Grid"/>
    <w:basedOn w:val="TableNormal"/>
    <w:uiPriority w:val="39"/>
    <w:rsid w:val="00FD1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355B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8F4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356"/>
    <w:rPr>
      <w:rFonts w:ascii="Segoe UI" w:hAnsi="Segoe UI" w:cs="Segoe UI"/>
      <w:sz w:val="18"/>
      <w:szCs w:val="18"/>
    </w:rPr>
  </w:style>
  <w:style w:type="paragraph" w:styleId="ListParagraph">
    <w:name w:val="List Paragraph"/>
    <w:basedOn w:val="Normal"/>
    <w:uiPriority w:val="34"/>
    <w:qFormat/>
    <w:rsid w:val="00F812ED"/>
    <w:pPr>
      <w:ind w:left="720"/>
      <w:contextualSpacing/>
    </w:pPr>
  </w:style>
  <w:style w:type="character" w:styleId="Hyperlink">
    <w:name w:val="Hyperlink"/>
    <w:basedOn w:val="DefaultParagraphFont"/>
    <w:uiPriority w:val="99"/>
    <w:unhideWhenUsed/>
    <w:rsid w:val="001E14B1"/>
    <w:rPr>
      <w:color w:val="0563C1" w:themeColor="hyperlink"/>
      <w:u w:val="single"/>
    </w:rPr>
  </w:style>
  <w:style w:type="character" w:customStyle="1" w:styleId="UnresolvedMention1">
    <w:name w:val="Unresolved Mention1"/>
    <w:basedOn w:val="DefaultParagraphFont"/>
    <w:uiPriority w:val="99"/>
    <w:semiHidden/>
    <w:unhideWhenUsed/>
    <w:rsid w:val="00DB08AE"/>
    <w:rPr>
      <w:color w:val="605E5C"/>
      <w:shd w:val="clear" w:color="auto" w:fill="E1DFDD"/>
    </w:rPr>
  </w:style>
  <w:style w:type="character" w:customStyle="1" w:styleId="UnresolvedMention2">
    <w:name w:val="Unresolved Mention2"/>
    <w:basedOn w:val="DefaultParagraphFont"/>
    <w:uiPriority w:val="99"/>
    <w:semiHidden/>
    <w:unhideWhenUsed/>
    <w:rsid w:val="007B2515"/>
    <w:rPr>
      <w:color w:val="605E5C"/>
      <w:shd w:val="clear" w:color="auto" w:fill="E1DFDD"/>
    </w:rPr>
  </w:style>
  <w:style w:type="paragraph" w:styleId="PlainText">
    <w:name w:val="Plain Text"/>
    <w:basedOn w:val="Normal"/>
    <w:link w:val="PlainTextChar"/>
    <w:uiPriority w:val="99"/>
    <w:semiHidden/>
    <w:unhideWhenUsed/>
    <w:rsid w:val="00666AC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66ACC"/>
    <w:rPr>
      <w:rFonts w:ascii="Calibri" w:hAnsi="Calibri"/>
      <w:szCs w:val="21"/>
    </w:rPr>
  </w:style>
  <w:style w:type="character" w:customStyle="1" w:styleId="UnresolvedMention3">
    <w:name w:val="Unresolved Mention3"/>
    <w:basedOn w:val="DefaultParagraphFont"/>
    <w:uiPriority w:val="99"/>
    <w:semiHidden/>
    <w:unhideWhenUsed/>
    <w:rsid w:val="00E320AA"/>
    <w:rPr>
      <w:color w:val="605E5C"/>
      <w:shd w:val="clear" w:color="auto" w:fill="E1DFDD"/>
    </w:rPr>
  </w:style>
  <w:style w:type="character" w:customStyle="1" w:styleId="UnresolvedMention4">
    <w:name w:val="Unresolved Mention4"/>
    <w:basedOn w:val="DefaultParagraphFont"/>
    <w:uiPriority w:val="99"/>
    <w:semiHidden/>
    <w:unhideWhenUsed/>
    <w:rsid w:val="0010063F"/>
    <w:rPr>
      <w:color w:val="605E5C"/>
      <w:shd w:val="clear" w:color="auto" w:fill="E1DFDD"/>
    </w:rPr>
  </w:style>
  <w:style w:type="character" w:styleId="UnresolvedMention">
    <w:name w:val="Unresolved Mention"/>
    <w:basedOn w:val="DefaultParagraphFont"/>
    <w:uiPriority w:val="99"/>
    <w:semiHidden/>
    <w:unhideWhenUsed/>
    <w:rsid w:val="00EE6299"/>
    <w:rPr>
      <w:color w:val="605E5C"/>
      <w:shd w:val="clear" w:color="auto" w:fill="E1DFDD"/>
    </w:rPr>
  </w:style>
  <w:style w:type="paragraph" w:customStyle="1" w:styleId="Default">
    <w:name w:val="Default"/>
    <w:rsid w:val="00FB7A2C"/>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C47A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AE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608859">
      <w:bodyDiv w:val="1"/>
      <w:marLeft w:val="0"/>
      <w:marRight w:val="0"/>
      <w:marTop w:val="0"/>
      <w:marBottom w:val="0"/>
      <w:divBdr>
        <w:top w:val="none" w:sz="0" w:space="0" w:color="auto"/>
        <w:left w:val="none" w:sz="0" w:space="0" w:color="auto"/>
        <w:bottom w:val="none" w:sz="0" w:space="0" w:color="auto"/>
        <w:right w:val="none" w:sz="0" w:space="0" w:color="auto"/>
      </w:divBdr>
    </w:div>
    <w:div w:id="219053090">
      <w:bodyDiv w:val="1"/>
      <w:marLeft w:val="0"/>
      <w:marRight w:val="0"/>
      <w:marTop w:val="0"/>
      <w:marBottom w:val="0"/>
      <w:divBdr>
        <w:top w:val="none" w:sz="0" w:space="0" w:color="auto"/>
        <w:left w:val="none" w:sz="0" w:space="0" w:color="auto"/>
        <w:bottom w:val="none" w:sz="0" w:space="0" w:color="auto"/>
        <w:right w:val="none" w:sz="0" w:space="0" w:color="auto"/>
      </w:divBdr>
    </w:div>
    <w:div w:id="611939379">
      <w:bodyDiv w:val="1"/>
      <w:marLeft w:val="0"/>
      <w:marRight w:val="0"/>
      <w:marTop w:val="0"/>
      <w:marBottom w:val="0"/>
      <w:divBdr>
        <w:top w:val="none" w:sz="0" w:space="0" w:color="auto"/>
        <w:left w:val="none" w:sz="0" w:space="0" w:color="auto"/>
        <w:bottom w:val="none" w:sz="0" w:space="0" w:color="auto"/>
        <w:right w:val="none" w:sz="0" w:space="0" w:color="auto"/>
      </w:divBdr>
    </w:div>
    <w:div w:id="775757900">
      <w:bodyDiv w:val="1"/>
      <w:marLeft w:val="0"/>
      <w:marRight w:val="0"/>
      <w:marTop w:val="0"/>
      <w:marBottom w:val="0"/>
      <w:divBdr>
        <w:top w:val="none" w:sz="0" w:space="0" w:color="auto"/>
        <w:left w:val="none" w:sz="0" w:space="0" w:color="auto"/>
        <w:bottom w:val="none" w:sz="0" w:space="0" w:color="auto"/>
        <w:right w:val="none" w:sz="0" w:space="0" w:color="auto"/>
      </w:divBdr>
    </w:div>
    <w:div w:id="918952564">
      <w:bodyDiv w:val="1"/>
      <w:marLeft w:val="0"/>
      <w:marRight w:val="0"/>
      <w:marTop w:val="0"/>
      <w:marBottom w:val="0"/>
      <w:divBdr>
        <w:top w:val="none" w:sz="0" w:space="0" w:color="auto"/>
        <w:left w:val="none" w:sz="0" w:space="0" w:color="auto"/>
        <w:bottom w:val="none" w:sz="0" w:space="0" w:color="auto"/>
        <w:right w:val="none" w:sz="0" w:space="0" w:color="auto"/>
      </w:divBdr>
    </w:div>
    <w:div w:id="936449678">
      <w:bodyDiv w:val="1"/>
      <w:marLeft w:val="0"/>
      <w:marRight w:val="0"/>
      <w:marTop w:val="0"/>
      <w:marBottom w:val="0"/>
      <w:divBdr>
        <w:top w:val="none" w:sz="0" w:space="0" w:color="auto"/>
        <w:left w:val="none" w:sz="0" w:space="0" w:color="auto"/>
        <w:bottom w:val="none" w:sz="0" w:space="0" w:color="auto"/>
        <w:right w:val="none" w:sz="0" w:space="0" w:color="auto"/>
      </w:divBdr>
    </w:div>
    <w:div w:id="1225489401">
      <w:bodyDiv w:val="1"/>
      <w:marLeft w:val="0"/>
      <w:marRight w:val="0"/>
      <w:marTop w:val="0"/>
      <w:marBottom w:val="0"/>
      <w:divBdr>
        <w:top w:val="none" w:sz="0" w:space="0" w:color="auto"/>
        <w:left w:val="none" w:sz="0" w:space="0" w:color="auto"/>
        <w:bottom w:val="none" w:sz="0" w:space="0" w:color="auto"/>
        <w:right w:val="none" w:sz="0" w:space="0" w:color="auto"/>
      </w:divBdr>
    </w:div>
    <w:div w:id="1319651128">
      <w:bodyDiv w:val="1"/>
      <w:marLeft w:val="0"/>
      <w:marRight w:val="0"/>
      <w:marTop w:val="0"/>
      <w:marBottom w:val="0"/>
      <w:divBdr>
        <w:top w:val="none" w:sz="0" w:space="0" w:color="auto"/>
        <w:left w:val="none" w:sz="0" w:space="0" w:color="auto"/>
        <w:bottom w:val="none" w:sz="0" w:space="0" w:color="auto"/>
        <w:right w:val="none" w:sz="0" w:space="0" w:color="auto"/>
      </w:divBdr>
    </w:div>
    <w:div w:id="1329289658">
      <w:bodyDiv w:val="1"/>
      <w:marLeft w:val="0"/>
      <w:marRight w:val="0"/>
      <w:marTop w:val="0"/>
      <w:marBottom w:val="0"/>
      <w:divBdr>
        <w:top w:val="none" w:sz="0" w:space="0" w:color="auto"/>
        <w:left w:val="none" w:sz="0" w:space="0" w:color="auto"/>
        <w:bottom w:val="none" w:sz="0" w:space="0" w:color="auto"/>
        <w:right w:val="none" w:sz="0" w:space="0" w:color="auto"/>
      </w:divBdr>
    </w:div>
    <w:div w:id="1560900684">
      <w:bodyDiv w:val="1"/>
      <w:marLeft w:val="0"/>
      <w:marRight w:val="0"/>
      <w:marTop w:val="0"/>
      <w:marBottom w:val="0"/>
      <w:divBdr>
        <w:top w:val="none" w:sz="0" w:space="0" w:color="auto"/>
        <w:left w:val="none" w:sz="0" w:space="0" w:color="auto"/>
        <w:bottom w:val="none" w:sz="0" w:space="0" w:color="auto"/>
        <w:right w:val="none" w:sz="0" w:space="0" w:color="auto"/>
      </w:divBdr>
    </w:div>
    <w:div w:id="156698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enquiries@maroba.om.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F3D5C-6FDF-44E7-BBDA-B1BFF5716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Gamble</dc:creator>
  <cp:keywords/>
  <dc:description/>
  <cp:lastModifiedBy>Rachel Hollis</cp:lastModifiedBy>
  <cp:revision>2</cp:revision>
  <cp:lastPrinted>2025-05-29T06:09:00Z</cp:lastPrinted>
  <dcterms:created xsi:type="dcterms:W3CDTF">2025-06-26T23:29:00Z</dcterms:created>
  <dcterms:modified xsi:type="dcterms:W3CDTF">2025-06-26T23:29:00Z</dcterms:modified>
</cp:coreProperties>
</file>